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val="0"/>
        <w:autoSpaceDN/>
        <w:bidi w:val="0"/>
        <w:spacing w:before="0" w:beforeAutospacing="0" w:after="0" w:afterAutospacing="0" w:line="580" w:lineRule="exact"/>
        <w:ind w:left="0" w:leftChars="0" w:firstLine="0" w:firstLineChars="0"/>
        <w:jc w:val="both"/>
        <w:textAlignment w:val="auto"/>
        <w:rPr>
          <w:rFonts w:hint="default" w:ascii="Times New Roman PS Pro" w:hAnsi="Times New Roman PS Pro" w:eastAsia="黑体" w:cs="Times New Roman PS Pro"/>
          <w:color w:val="auto"/>
          <w:kern w:val="0"/>
          <w:sz w:val="32"/>
          <w:szCs w:val="32"/>
          <w:highlight w:val="none"/>
          <w:lang w:val="en-US" w:eastAsia="zh-CN" w:bidi="ar"/>
        </w:rPr>
      </w:pPr>
      <w:r>
        <w:rPr>
          <w:rFonts w:hint="default" w:ascii="Times New Roman PS Pro" w:hAnsi="Times New Roman PS Pro" w:eastAsia="黑体" w:cs="Times New Roman PS Pro"/>
          <w:color w:val="auto"/>
          <w:kern w:val="0"/>
          <w:sz w:val="32"/>
          <w:szCs w:val="32"/>
          <w:highlight w:val="none"/>
          <w:lang w:val="en-US" w:eastAsia="zh-CN" w:bidi="ar"/>
        </w:rPr>
        <w:t>附件1</w:t>
      </w:r>
    </w:p>
    <w:p>
      <w:pPr>
        <w:ind w:left="0" w:leftChars="0" w:firstLine="0" w:firstLineChars="0"/>
        <w:rPr>
          <w:rFonts w:hint="default"/>
          <w:lang w:val="en-US" w:eastAsia="zh-CN"/>
        </w:rPr>
      </w:pPr>
    </w:p>
    <w:p>
      <w:pPr>
        <w:keepNext w:val="0"/>
        <w:keepLines w:val="0"/>
        <w:pageBreakBefore w:val="0"/>
        <w:widowControl/>
        <w:kinsoku/>
        <w:wordWrap/>
        <w:overflowPunct/>
        <w:topLinePunct w:val="0"/>
        <w:autoSpaceDN/>
        <w:bidi w:val="0"/>
        <w:adjustRightInd/>
        <w:snapToGrid/>
        <w:spacing w:line="580" w:lineRule="exact"/>
        <w:ind w:firstLine="880" w:firstLineChars="20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highlight w:val="none"/>
          <w:shd w:val="clear" w:fill="FFFFFF"/>
          <w:lang w:val="en-US" w:eastAsia="zh-CN" w:bidi="ar"/>
        </w:rPr>
      </w:pPr>
      <w:r>
        <w:rPr>
          <w:rFonts w:hint="eastAsia" w:ascii="方正小标宋简体" w:hAnsi="方正小标宋简体" w:eastAsia="方正小标宋简体" w:cs="方正小标宋简体"/>
          <w:i w:val="0"/>
          <w:iCs w:val="0"/>
          <w:caps w:val="0"/>
          <w:color w:val="auto"/>
          <w:spacing w:val="0"/>
          <w:kern w:val="0"/>
          <w:sz w:val="44"/>
          <w:szCs w:val="44"/>
          <w:highlight w:val="none"/>
          <w:shd w:val="clear" w:fill="FFFFFF"/>
          <w:lang w:val="en-US" w:eastAsia="zh-CN" w:bidi="ar"/>
        </w:rPr>
        <w:t>新疆重大需求人才支持计划项目榜单</w:t>
      </w:r>
    </w:p>
    <w:p>
      <w:pPr>
        <w:keepNext w:val="0"/>
        <w:keepLines w:val="0"/>
        <w:pageBreakBefore w:val="0"/>
        <w:widowControl/>
        <w:kinsoku/>
        <w:wordWrap/>
        <w:overflowPunct/>
        <w:topLinePunct w:val="0"/>
        <w:autoSpaceDN/>
        <w:bidi w:val="0"/>
        <w:adjustRightInd/>
        <w:snapToGrid/>
        <w:spacing w:line="580" w:lineRule="exact"/>
        <w:ind w:firstLine="880" w:firstLineChars="20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highlight w:val="none"/>
          <w:shd w:val="clear" w:fill="FFFFFF"/>
          <w:lang w:val="en-US" w:eastAsia="zh-CN" w:bidi="ar"/>
        </w:rPr>
      </w:pPr>
    </w:p>
    <w:p>
      <w:pPr>
        <w:pStyle w:val="3"/>
        <w:bidi w:val="0"/>
        <w:rPr>
          <w:rFonts w:hint="default" w:ascii="宋体" w:hAnsi="宋体" w:cs="宋体"/>
          <w:lang w:val="en-US" w:eastAsia="zh-CN"/>
        </w:rPr>
      </w:pPr>
      <w:r>
        <w:rPr>
          <w:rFonts w:hint="default" w:ascii="宋体" w:hAnsi="宋体" w:cs="宋体"/>
          <w:lang w:val="en-US" w:eastAsia="zh-CN"/>
        </w:rPr>
        <w:t>一、项目名称</w:t>
      </w:r>
    </w:p>
    <w:p>
      <w:pPr>
        <w:bidi w:val="0"/>
        <w:rPr>
          <w:rFonts w:hint="default"/>
          <w:lang w:val="en-US" w:eastAsia="zh-CN"/>
        </w:rPr>
      </w:pPr>
      <w:r>
        <w:rPr>
          <w:rFonts w:hint="default"/>
          <w:lang w:val="en-US" w:eastAsia="zh-CN"/>
        </w:rPr>
        <w:t>寒旱区公路全寿命周期养护决策优化、技术集成及应用示范</w:t>
      </w:r>
    </w:p>
    <w:p>
      <w:pPr>
        <w:pStyle w:val="3"/>
        <w:bidi w:val="0"/>
        <w:rPr>
          <w:rFonts w:hint="default"/>
        </w:rPr>
      </w:pPr>
      <w:r>
        <w:rPr>
          <w:rFonts w:hint="eastAsia"/>
          <w:lang w:val="en-US" w:eastAsia="zh-CN"/>
        </w:rPr>
        <w:t>二</w:t>
      </w:r>
      <w:r>
        <w:rPr>
          <w:rFonts w:hint="default"/>
          <w:lang w:val="en-US" w:eastAsia="zh-CN"/>
        </w:rPr>
        <w:t>、需求单位</w:t>
      </w:r>
    </w:p>
    <w:p>
      <w:pPr>
        <w:bidi w:val="0"/>
        <w:rPr>
          <w:rFonts w:hint="default"/>
        </w:rPr>
      </w:pPr>
      <w:r>
        <w:rPr>
          <w:rFonts w:hint="eastAsia"/>
          <w:lang w:val="en-US" w:eastAsia="zh-CN"/>
        </w:rPr>
        <w:t>自治区交通运输厅</w:t>
      </w:r>
    </w:p>
    <w:p>
      <w:pPr>
        <w:bidi w:val="0"/>
        <w:rPr>
          <w:rFonts w:hint="default"/>
          <w:lang w:val="en-US"/>
        </w:rPr>
      </w:pPr>
      <w:r>
        <w:rPr>
          <w:rFonts w:hint="eastAsia"/>
          <w:lang w:val="en-US" w:eastAsia="zh-CN"/>
        </w:rPr>
        <w:t>发榜方项目联系人</w:t>
      </w:r>
      <w:r>
        <w:rPr>
          <w:rFonts w:hint="default"/>
          <w:lang w:val="en-US" w:eastAsia="zh-CN"/>
        </w:rPr>
        <w:t>：</w:t>
      </w:r>
      <w:r>
        <w:rPr>
          <w:rFonts w:hint="eastAsia"/>
          <w:lang w:val="en-US" w:eastAsia="zh-CN"/>
        </w:rPr>
        <w:t>王逸威，0991-5280716</w:t>
      </w:r>
      <w:bookmarkStart w:id="0" w:name="_GoBack"/>
      <w:bookmarkEnd w:id="0"/>
    </w:p>
    <w:p>
      <w:pPr>
        <w:pStyle w:val="3"/>
        <w:bidi w:val="0"/>
        <w:rPr>
          <w:rFonts w:hint="default"/>
          <w:lang w:val="en-US"/>
        </w:rPr>
      </w:pPr>
      <w:r>
        <w:rPr>
          <w:rFonts w:hint="eastAsia"/>
          <w:lang w:val="en-US" w:eastAsia="zh-CN"/>
        </w:rPr>
        <w:t>三</w:t>
      </w:r>
      <w:r>
        <w:rPr>
          <w:rFonts w:hint="default"/>
          <w:lang w:val="en-US" w:eastAsia="zh-CN"/>
        </w:rPr>
        <w:t>、需求内容</w:t>
      </w:r>
    </w:p>
    <w:p>
      <w:pPr>
        <w:bidi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w:t>
      </w:r>
      <w:r>
        <w:rPr>
          <w:rFonts w:hint="eastAsia" w:ascii="Times New Roman" w:hAnsi="Times New Roman" w:cs="Times New Roman"/>
          <w:sz w:val="32"/>
          <w:szCs w:val="32"/>
          <w:lang w:val="en-US" w:eastAsia="zh-CN"/>
        </w:rPr>
        <w:t>聚焦</w:t>
      </w:r>
      <w:r>
        <w:rPr>
          <w:rFonts w:hint="eastAsia" w:cs="Times New Roman"/>
          <w:sz w:val="32"/>
          <w:szCs w:val="32"/>
          <w:lang w:val="en-US" w:eastAsia="zh-CN"/>
        </w:rPr>
        <w:t>公路养护实际需求，重点破解寒旱区养护“效率低、碳排放高、寿命短”的地域化难题，</w:t>
      </w:r>
      <w:r>
        <w:rPr>
          <w:rFonts w:hint="default" w:ascii="Times New Roman" w:hAnsi="Times New Roman" w:eastAsia="仿宋_GB2312" w:cs="Times New Roman"/>
          <w:sz w:val="32"/>
          <w:szCs w:val="32"/>
          <w:lang w:val="en-US" w:eastAsia="zh-CN"/>
        </w:rPr>
        <w:t>推动我区公路养护低碳、韧性、智慧化发展，</w:t>
      </w:r>
      <w:r>
        <w:rPr>
          <w:rFonts w:hint="default" w:ascii="Times New Roman" w:hAnsi="Times New Roman" w:eastAsia="仿宋_GB2312" w:cs="Times New Roman"/>
          <w:sz w:val="32"/>
          <w:szCs w:val="32"/>
        </w:rPr>
        <w:t>显著提升新疆</w:t>
      </w:r>
      <w:r>
        <w:rPr>
          <w:rFonts w:hint="eastAsia" w:cs="Times New Roman"/>
          <w:sz w:val="32"/>
          <w:szCs w:val="32"/>
          <w:lang w:eastAsia="zh-CN"/>
        </w:rPr>
        <w:t>公路路况指标和服务水平</w:t>
      </w:r>
      <w:r>
        <w:rPr>
          <w:rFonts w:hint="default" w:ascii="Times New Roman" w:hAnsi="Times New Roman" w:eastAsia="仿宋_GB2312" w:cs="Times New Roman"/>
          <w:sz w:val="32"/>
          <w:szCs w:val="32"/>
        </w:rPr>
        <w:t>，为新疆产业集群发展</w:t>
      </w:r>
      <w:r>
        <w:rPr>
          <w:rFonts w:hint="eastAsia" w:cs="Times New Roman"/>
          <w:sz w:val="32"/>
          <w:szCs w:val="32"/>
          <w:lang w:eastAsia="zh-CN"/>
        </w:rPr>
        <w:t>提供坚强保障</w:t>
      </w:r>
      <w:r>
        <w:rPr>
          <w:rFonts w:hint="default" w:ascii="Times New Roman" w:hAnsi="Times New Roman" w:eastAsia="仿宋_GB2312" w:cs="Times New Roman"/>
          <w:sz w:val="32"/>
          <w:szCs w:val="32"/>
        </w:rPr>
        <w:t>。</w:t>
      </w:r>
    </w:p>
    <w:p>
      <w:pPr>
        <w:widowControl w:val="0"/>
        <w:numPr>
          <w:ilvl w:val="2"/>
          <w:numId w:val="5"/>
        </w:numPr>
        <w:bidi w:val="0"/>
        <w:spacing w:before="0" w:beforeAutospacing="0" w:after="0" w:afterAutospacing="0" w:line="560" w:lineRule="exact"/>
        <w:ind w:left="0" w:firstLine="642" w:firstLineChars="200"/>
        <w:jc w:val="left"/>
        <w:outlineLvl w:val="2"/>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0"/>
          <w:sz w:val="32"/>
          <w:szCs w:val="32"/>
          <w:lang w:val="en-US" w:eastAsia="zh-CN" w:bidi="ar"/>
        </w:rPr>
        <w:t>寒旱区公路数智化检测设备研发与检测方法研究。</w:t>
      </w:r>
      <w:r>
        <w:rPr>
          <w:rFonts w:hint="default" w:ascii="Times New Roman" w:hAnsi="Times New Roman" w:eastAsia="仿宋_GB2312" w:cs="Times New Roman"/>
          <w:sz w:val="32"/>
          <w:szCs w:val="32"/>
        </w:rPr>
        <w:t>针对新疆寒旱区“高沙尘、大温差、强紫外”三大环境制约，研发三类地域专属数智化检测设备，创新适配性检测方法。数智化检测设备研发：针对寒旱区沙尘、低温、强紫外环境，研发三类专用设备“无人机群协同巡检系统”“面阵激光多功能检测车”“三维探地雷达检测设备”</w:t>
      </w:r>
      <w:r>
        <w:rPr>
          <w:rFonts w:hint="eastAsia" w:cs="Times New Roman"/>
          <w:sz w:val="32"/>
          <w:szCs w:val="32"/>
          <w:lang w:eastAsia="zh-CN"/>
        </w:rPr>
        <w:t>；</w:t>
      </w:r>
      <w:r>
        <w:rPr>
          <w:rFonts w:hint="eastAsia" w:cs="Times New Roman"/>
          <w:sz w:val="32"/>
          <w:szCs w:val="32"/>
          <w:lang w:val="en-US" w:eastAsia="zh-CN"/>
        </w:rPr>
        <w:t>基于研发设备，</w:t>
      </w:r>
      <w:r>
        <w:rPr>
          <w:rFonts w:hint="default" w:ascii="Times New Roman" w:hAnsi="Times New Roman" w:eastAsia="仿宋_GB2312" w:cs="Times New Roman"/>
          <w:sz w:val="32"/>
          <w:szCs w:val="32"/>
        </w:rPr>
        <w:t>构建“空地一体多传感融合检测方法”</w:t>
      </w:r>
      <w:r>
        <w:rPr>
          <w:rFonts w:hint="eastAsia" w:cs="Times New Roman"/>
          <w:sz w:val="32"/>
          <w:szCs w:val="32"/>
          <w:lang w:eastAsia="zh-CN"/>
        </w:rPr>
        <w:t>，</w:t>
      </w:r>
      <w:r>
        <w:rPr>
          <w:rFonts w:hint="default" w:ascii="Times New Roman" w:hAnsi="Times New Roman" w:eastAsia="仿宋_GB2312" w:cs="Times New Roman"/>
          <w:sz w:val="32"/>
          <w:szCs w:val="32"/>
        </w:rPr>
        <w:t>形成24小时全域高频检测流程，覆盖寒旱区公路场景检测需求。</w:t>
      </w:r>
    </w:p>
    <w:p>
      <w:pPr>
        <w:widowControl w:val="0"/>
        <w:numPr>
          <w:ilvl w:val="2"/>
          <w:numId w:val="5"/>
        </w:numPr>
        <w:bidi w:val="0"/>
        <w:spacing w:before="0" w:beforeAutospacing="0" w:after="0" w:afterAutospacing="0" w:line="560" w:lineRule="exact"/>
        <w:ind w:left="0" w:firstLine="642" w:firstLineChars="200"/>
        <w:jc w:val="left"/>
        <w:outlineLvl w:val="2"/>
        <w:rPr>
          <w:rFonts w:hint="default"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bCs/>
          <w:kern w:val="0"/>
          <w:sz w:val="32"/>
          <w:szCs w:val="32"/>
          <w:lang w:val="en-US" w:eastAsia="zh-CN" w:bidi="ar"/>
        </w:rPr>
        <w:t>寒旱区公路病害演化机理与全寿命周期导向大模型修复决策方法。</w:t>
      </w:r>
      <w:r>
        <w:rPr>
          <w:rFonts w:hint="default" w:ascii="Times New Roman" w:hAnsi="Times New Roman" w:eastAsia="仿宋_GB2312" w:cs="Times New Roman"/>
          <w:b w:val="0"/>
          <w:bCs w:val="0"/>
          <w:kern w:val="0"/>
          <w:sz w:val="32"/>
          <w:szCs w:val="32"/>
          <w:lang w:val="en-US" w:eastAsia="zh-CN" w:bidi="ar"/>
        </w:rPr>
        <w:t>基于新疆地域气候差异（水稳冻稳区、低温抗裂区、过渡区、高温抗车辙区），阐明不同复杂环境因素对公路病害孕育与发展的影响规律</w:t>
      </w:r>
      <w:r>
        <w:rPr>
          <w:rFonts w:hint="eastAsia"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构建分区域路面衰变算法</w:t>
      </w:r>
      <w:r>
        <w:rPr>
          <w:rFonts w:hint="eastAsia"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提出面向全寿命周期的“路网-路段-路元”大模型修复决策方法。修复决策方法具备路元级</w:t>
      </w:r>
      <w:r>
        <w:rPr>
          <w:rFonts w:hint="eastAsia"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路段级</w:t>
      </w:r>
      <w:r>
        <w:rPr>
          <w:rFonts w:hint="eastAsia"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项目级</w:t>
      </w:r>
      <w:r>
        <w:rPr>
          <w:rFonts w:hint="eastAsia"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路网级养护决策。</w:t>
      </w:r>
    </w:p>
    <w:p>
      <w:pPr>
        <w:widowControl w:val="0"/>
        <w:numPr>
          <w:ilvl w:val="2"/>
          <w:numId w:val="5"/>
        </w:numPr>
        <w:bidi w:val="0"/>
        <w:spacing w:before="0" w:beforeAutospacing="0" w:after="0" w:afterAutospacing="0" w:line="560" w:lineRule="exact"/>
        <w:ind w:left="0" w:firstLine="642" w:firstLineChars="200"/>
        <w:jc w:val="left"/>
        <w:outlineLvl w:val="2"/>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bCs/>
          <w:kern w:val="0"/>
          <w:sz w:val="32"/>
          <w:szCs w:val="32"/>
          <w:lang w:val="en-US" w:eastAsia="zh-CN" w:bidi="ar"/>
        </w:rPr>
        <w:t>开展寒旱区低碳养护技术研发。</w:t>
      </w:r>
      <w:r>
        <w:rPr>
          <w:rFonts w:hint="eastAsia" w:ascii="Times New Roman" w:hAnsi="Times New Roman" w:eastAsia="仿宋_GB2312" w:cs="Times New Roman"/>
          <w:b w:val="0"/>
          <w:bCs w:val="0"/>
          <w:kern w:val="0"/>
          <w:sz w:val="32"/>
          <w:szCs w:val="32"/>
          <w:lang w:val="en-US" w:eastAsia="zh-CN" w:bidi="ar"/>
        </w:rPr>
        <w:t>针对新疆寒旱区“养护时间窗口短、养护材料耐久差”的突出技术难题，研发三类低碳长效养护技术，并开展典型路段示范应用。低碳养护技术研发：针对寒旱区特性研发路面坑槽低温修补技术、温拌-再生一体化技术、路面裂缝低温封填技术。选取典型寒旱区公路开展示范</w:t>
      </w:r>
      <w:r>
        <w:rPr>
          <w:rFonts w:hint="eastAsia" w:cs="Times New Roman"/>
          <w:b w:val="0"/>
          <w:bCs w:val="0"/>
          <w:kern w:val="0"/>
          <w:sz w:val="32"/>
          <w:szCs w:val="32"/>
          <w:lang w:val="en-US" w:eastAsia="zh-CN" w:bidi="ar"/>
        </w:rPr>
        <w:t>应用</w:t>
      </w:r>
      <w:r>
        <w:rPr>
          <w:rFonts w:hint="eastAsia" w:ascii="Times New Roman" w:hAnsi="Times New Roman" w:eastAsia="仿宋_GB2312" w:cs="Times New Roman"/>
          <w:b w:val="0"/>
          <w:bCs w:val="0"/>
          <w:kern w:val="0"/>
          <w:sz w:val="32"/>
          <w:szCs w:val="32"/>
          <w:lang w:val="en-US" w:eastAsia="zh-CN" w:bidi="ar"/>
        </w:rPr>
        <w:t>，确保</w:t>
      </w:r>
      <w:r>
        <w:rPr>
          <w:rFonts w:hint="eastAsia" w:cs="Times New Roman"/>
          <w:b w:val="0"/>
          <w:bCs w:val="0"/>
          <w:kern w:val="0"/>
          <w:sz w:val="32"/>
          <w:szCs w:val="32"/>
          <w:lang w:val="en-US" w:eastAsia="zh-CN" w:bidi="ar"/>
        </w:rPr>
        <w:t>工程质量各项</w:t>
      </w:r>
      <w:r>
        <w:rPr>
          <w:rFonts w:hint="eastAsia" w:ascii="Times New Roman" w:hAnsi="Times New Roman" w:eastAsia="仿宋_GB2312" w:cs="Times New Roman"/>
          <w:b w:val="0"/>
          <w:bCs w:val="0"/>
          <w:kern w:val="0"/>
          <w:sz w:val="32"/>
          <w:szCs w:val="32"/>
          <w:lang w:val="en-US" w:eastAsia="zh-CN" w:bidi="ar"/>
        </w:rPr>
        <w:t>指标达标。</w:t>
      </w:r>
    </w:p>
    <w:p>
      <w:pPr>
        <w:widowControl w:val="0"/>
        <w:numPr>
          <w:ilvl w:val="2"/>
          <w:numId w:val="5"/>
        </w:numPr>
        <w:bidi w:val="0"/>
        <w:spacing w:before="0" w:beforeAutospacing="0" w:after="0" w:afterAutospacing="0" w:line="560" w:lineRule="exact"/>
        <w:ind w:left="0" w:firstLine="642" w:firstLineChars="200"/>
        <w:jc w:val="left"/>
        <w:outlineLvl w:val="2"/>
      </w:pPr>
      <w:r>
        <w:rPr>
          <w:rFonts w:hint="eastAsia" w:ascii="Times New Roman" w:hAnsi="Times New Roman" w:eastAsia="仿宋_GB2312" w:cs="Times New Roman"/>
          <w:b/>
          <w:bCs/>
          <w:kern w:val="0"/>
          <w:sz w:val="32"/>
          <w:szCs w:val="32"/>
          <w:lang w:val="en-US" w:eastAsia="zh-CN" w:bidi="ar"/>
        </w:rPr>
        <w:t>开展自治区公路数字孪生平台研发与集成应用。搭建寒旱区公路路面“检测-诊断-决策-评估”一体化数字孪生养护平台，</w:t>
      </w:r>
      <w:r>
        <w:rPr>
          <w:rFonts w:hint="eastAsia" w:ascii="Times New Roman" w:hAnsi="Times New Roman" w:eastAsia="仿宋_GB2312" w:cs="Times New Roman"/>
          <w:b w:val="0"/>
          <w:bCs w:val="0"/>
          <w:kern w:val="0"/>
          <w:sz w:val="32"/>
          <w:szCs w:val="32"/>
          <w:lang w:val="en-US" w:eastAsia="zh-CN" w:bidi="ar"/>
        </w:rPr>
        <w:t>选取疆内寒旱区公路开展示范应用。</w:t>
      </w:r>
    </w:p>
    <w:p>
      <w:pPr>
        <w:pStyle w:val="3"/>
        <w:bidi w:val="0"/>
        <w:rPr>
          <w:rFonts w:hint="default"/>
        </w:rPr>
      </w:pPr>
      <w:r>
        <w:rPr>
          <w:rFonts w:hint="default"/>
          <w:lang w:val="en-US" w:eastAsia="zh-CN"/>
        </w:rPr>
        <w:t>三、交付条件</w:t>
      </w:r>
    </w:p>
    <w:p>
      <w:pPr>
        <w:bidi w:val="0"/>
        <w:rPr>
          <w:rFonts w:hint="eastAsia"/>
          <w:lang w:eastAsia="zh-CN"/>
        </w:rPr>
      </w:pPr>
      <w:r>
        <w:rPr>
          <w:rFonts w:hint="eastAsia" w:ascii="Times New Roman" w:hAnsi="Times New Roman"/>
          <w:szCs w:val="24"/>
          <w:lang w:val="en-US" w:eastAsia="zh-CN"/>
        </w:rPr>
        <w:t>预期将形成多维度、高质量的最终成果，</w:t>
      </w:r>
      <w:r>
        <w:rPr>
          <w:rFonts w:hint="eastAsia" w:ascii="Times New Roman" w:hAnsi="Times New Roman"/>
          <w:b/>
          <w:bCs/>
          <w:szCs w:val="24"/>
          <w:lang w:val="en-US" w:eastAsia="zh-CN"/>
        </w:rPr>
        <w:t>在知识产权方面，</w:t>
      </w:r>
      <w:r>
        <w:rPr>
          <w:rFonts w:hint="eastAsia" w:ascii="Times New Roman" w:hAnsi="Times New Roman"/>
          <w:szCs w:val="24"/>
          <w:lang w:val="en-US" w:eastAsia="zh-CN"/>
        </w:rPr>
        <w:t>成功申请发明专利不少于</w:t>
      </w:r>
      <w:r>
        <w:rPr>
          <w:rFonts w:hint="eastAsia"/>
          <w:szCs w:val="24"/>
          <w:lang w:val="en-US" w:eastAsia="zh-CN"/>
        </w:rPr>
        <w:t>5</w:t>
      </w:r>
      <w:r>
        <w:rPr>
          <w:rFonts w:hint="eastAsia" w:ascii="Times New Roman" w:hAnsi="Times New Roman"/>
          <w:szCs w:val="24"/>
          <w:lang w:val="en-US" w:eastAsia="zh-CN"/>
        </w:rPr>
        <w:t>项，实用新型专利不少于</w:t>
      </w:r>
      <w:r>
        <w:rPr>
          <w:rFonts w:hint="eastAsia"/>
          <w:szCs w:val="24"/>
          <w:lang w:val="en-US" w:eastAsia="zh-CN"/>
        </w:rPr>
        <w:t>2</w:t>
      </w:r>
      <w:r>
        <w:rPr>
          <w:rFonts w:hint="eastAsia" w:ascii="Times New Roman" w:hAnsi="Times New Roman"/>
          <w:szCs w:val="24"/>
          <w:lang w:val="en-US" w:eastAsia="zh-CN"/>
        </w:rPr>
        <w:t>项，软件著作权不少于</w:t>
      </w:r>
      <w:r>
        <w:rPr>
          <w:rFonts w:hint="eastAsia"/>
          <w:szCs w:val="24"/>
          <w:lang w:val="en-US" w:eastAsia="zh-CN"/>
        </w:rPr>
        <w:t>2</w:t>
      </w:r>
      <w:r>
        <w:rPr>
          <w:rFonts w:hint="eastAsia" w:ascii="Times New Roman" w:hAnsi="Times New Roman"/>
          <w:szCs w:val="24"/>
          <w:lang w:val="en-US" w:eastAsia="zh-CN"/>
        </w:rPr>
        <w:t>项；发表国内外高水平期刊论文不少于</w:t>
      </w:r>
      <w:r>
        <w:rPr>
          <w:rFonts w:hint="eastAsia"/>
          <w:szCs w:val="24"/>
          <w:lang w:val="en-US" w:eastAsia="zh-CN"/>
        </w:rPr>
        <w:t>10</w:t>
      </w:r>
      <w:r>
        <w:rPr>
          <w:rFonts w:hint="eastAsia" w:ascii="Times New Roman" w:hAnsi="Times New Roman"/>
          <w:szCs w:val="24"/>
          <w:lang w:val="en-US" w:eastAsia="zh-CN"/>
        </w:rPr>
        <w:t>篇；形成标准不少于</w:t>
      </w:r>
      <w:r>
        <w:rPr>
          <w:rFonts w:hint="eastAsia"/>
          <w:szCs w:val="24"/>
          <w:lang w:val="en-US" w:eastAsia="zh-CN"/>
        </w:rPr>
        <w:t>2</w:t>
      </w:r>
      <w:r>
        <w:rPr>
          <w:rFonts w:hint="eastAsia" w:ascii="Times New Roman" w:hAnsi="Times New Roman"/>
          <w:szCs w:val="24"/>
          <w:lang w:val="en-US" w:eastAsia="zh-CN"/>
        </w:rPr>
        <w:t>部，其中地方标准不少于1部；</w:t>
      </w:r>
      <w:r>
        <w:rPr>
          <w:rFonts w:hint="eastAsia" w:ascii="Times New Roman" w:hAnsi="Times New Roman"/>
          <w:b/>
          <w:bCs/>
          <w:szCs w:val="24"/>
          <w:lang w:val="en-US" w:eastAsia="zh-CN"/>
        </w:rPr>
        <w:t>在研究成果与模型构建</w:t>
      </w:r>
      <w:r>
        <w:rPr>
          <w:rFonts w:hint="eastAsia"/>
          <w:b/>
          <w:bCs/>
          <w:szCs w:val="24"/>
          <w:lang w:val="en-US" w:eastAsia="zh-CN"/>
        </w:rPr>
        <w:t>方面</w:t>
      </w:r>
      <w:r>
        <w:rPr>
          <w:rFonts w:hint="eastAsia" w:ascii="Times New Roman" w:hAnsi="Times New Roman"/>
          <w:b/>
          <w:bCs/>
          <w:szCs w:val="24"/>
          <w:lang w:val="en-US" w:eastAsia="zh-CN"/>
        </w:rPr>
        <w:t>，</w:t>
      </w:r>
      <w:r>
        <w:rPr>
          <w:rFonts w:hint="eastAsia" w:ascii="Times New Roman" w:hAnsi="Times New Roman"/>
          <w:szCs w:val="24"/>
          <w:lang w:val="en-US" w:eastAsia="zh-CN"/>
        </w:rPr>
        <w:t>研发面向公路养护的数智化检测设备1套；研发空地一体多传感融合检测方法1套；建立基于新疆公路气候分区的面层衰变模型及路元级低碳养护优先级评估方法；开发双碳导向修复决策方法大模型1套</w:t>
      </w:r>
      <w:r>
        <w:rPr>
          <w:rFonts w:hint="eastAsia"/>
          <w:szCs w:val="24"/>
          <w:lang w:val="en-US" w:eastAsia="zh-CN"/>
        </w:rPr>
        <w:t>；</w:t>
      </w:r>
      <w:r>
        <w:rPr>
          <w:rFonts w:hint="eastAsia" w:ascii="Times New Roman" w:hAnsi="Times New Roman"/>
          <w:b/>
          <w:bCs/>
          <w:szCs w:val="24"/>
          <w:lang w:val="en-US" w:eastAsia="zh-CN"/>
        </w:rPr>
        <w:t>在软件平台建设</w:t>
      </w:r>
      <w:r>
        <w:rPr>
          <w:rFonts w:hint="eastAsia"/>
          <w:b/>
          <w:bCs/>
          <w:szCs w:val="24"/>
          <w:lang w:val="en-US" w:eastAsia="zh-CN"/>
        </w:rPr>
        <w:t>方面</w:t>
      </w:r>
      <w:r>
        <w:rPr>
          <w:rFonts w:hint="eastAsia" w:ascii="Times New Roman" w:hAnsi="Times New Roman"/>
          <w:b/>
          <w:bCs/>
          <w:szCs w:val="24"/>
          <w:lang w:val="en-US" w:eastAsia="zh-CN"/>
        </w:rPr>
        <w:t>，</w:t>
      </w:r>
      <w:r>
        <w:rPr>
          <w:rFonts w:hint="eastAsia" w:ascii="Times New Roman" w:hAnsi="Times New Roman"/>
          <w:szCs w:val="24"/>
          <w:lang w:val="en-US" w:eastAsia="zh-CN"/>
        </w:rPr>
        <w:t>开发新疆公路养护数字孪生平台1项；</w:t>
      </w:r>
      <w:r>
        <w:rPr>
          <w:rFonts w:hint="eastAsia" w:ascii="Times New Roman" w:hAnsi="Times New Roman"/>
          <w:b/>
          <w:bCs/>
          <w:szCs w:val="24"/>
          <w:lang w:val="en-US" w:eastAsia="zh-CN"/>
        </w:rPr>
        <w:t>在人才培养</w:t>
      </w:r>
      <w:r>
        <w:rPr>
          <w:rFonts w:hint="eastAsia"/>
          <w:b/>
          <w:bCs/>
          <w:szCs w:val="24"/>
          <w:lang w:val="en-US" w:eastAsia="zh-CN"/>
        </w:rPr>
        <w:t>方面</w:t>
      </w:r>
      <w:r>
        <w:rPr>
          <w:rFonts w:hint="eastAsia" w:ascii="Times New Roman" w:hAnsi="Times New Roman"/>
          <w:b/>
          <w:bCs/>
          <w:szCs w:val="24"/>
          <w:lang w:val="en-US" w:eastAsia="zh-CN"/>
        </w:rPr>
        <w:t>，</w:t>
      </w:r>
      <w:r>
        <w:rPr>
          <w:rFonts w:hint="eastAsia" w:ascii="Times New Roman" w:hAnsi="Times New Roman"/>
          <w:szCs w:val="24"/>
          <w:lang w:val="en-US" w:eastAsia="zh-CN"/>
        </w:rPr>
        <w:t>培养研究生不少于</w:t>
      </w:r>
      <w:r>
        <w:rPr>
          <w:rFonts w:hint="eastAsia"/>
          <w:szCs w:val="24"/>
          <w:lang w:val="en-US" w:eastAsia="zh-CN"/>
        </w:rPr>
        <w:t>1</w:t>
      </w:r>
      <w:r>
        <w:rPr>
          <w:rFonts w:hint="eastAsia" w:ascii="Times New Roman" w:hAnsi="Times New Roman"/>
          <w:szCs w:val="24"/>
          <w:lang w:val="en-US" w:eastAsia="zh-CN"/>
        </w:rPr>
        <w:t>5名，其中博士生不少于</w:t>
      </w:r>
      <w:r>
        <w:rPr>
          <w:rFonts w:hint="eastAsia"/>
          <w:szCs w:val="24"/>
          <w:lang w:val="en-US" w:eastAsia="zh-CN"/>
        </w:rPr>
        <w:t>2</w:t>
      </w:r>
      <w:r>
        <w:rPr>
          <w:rFonts w:hint="eastAsia" w:ascii="Times New Roman" w:hAnsi="Times New Roman"/>
          <w:szCs w:val="24"/>
          <w:lang w:val="en-US" w:eastAsia="zh-CN"/>
        </w:rPr>
        <w:t>名</w:t>
      </w:r>
      <w:r>
        <w:rPr>
          <w:rFonts w:hint="eastAsia"/>
          <w:szCs w:val="24"/>
          <w:lang w:val="en-US" w:eastAsia="zh-CN"/>
        </w:rPr>
        <w:t>，</w:t>
      </w:r>
      <w:r>
        <w:rPr>
          <w:rFonts w:hint="eastAsia" w:ascii="Times New Roman" w:hAnsi="Times New Roman"/>
          <w:szCs w:val="24"/>
          <w:lang w:val="en-US" w:eastAsia="zh-CN"/>
        </w:rPr>
        <w:t>培养本土专业人才不少于</w:t>
      </w:r>
      <w:r>
        <w:rPr>
          <w:rFonts w:hint="eastAsia"/>
          <w:szCs w:val="24"/>
          <w:lang w:val="en-US" w:eastAsia="zh-CN"/>
        </w:rPr>
        <w:t>2</w:t>
      </w:r>
      <w:r>
        <w:rPr>
          <w:rFonts w:hint="eastAsia" w:ascii="Times New Roman" w:hAnsi="Times New Roman"/>
          <w:szCs w:val="24"/>
          <w:lang w:val="en-US" w:eastAsia="zh-CN"/>
        </w:rPr>
        <w:t>0-</w:t>
      </w:r>
      <w:r>
        <w:rPr>
          <w:rFonts w:hint="eastAsia"/>
          <w:szCs w:val="24"/>
          <w:lang w:val="en-US" w:eastAsia="zh-CN"/>
        </w:rPr>
        <w:t>3</w:t>
      </w:r>
      <w:r>
        <w:rPr>
          <w:rFonts w:hint="eastAsia" w:ascii="Times New Roman" w:hAnsi="Times New Roman"/>
          <w:szCs w:val="24"/>
          <w:lang w:val="en-US" w:eastAsia="zh-CN"/>
        </w:rPr>
        <w:t>00名；</w:t>
      </w:r>
      <w:r>
        <w:rPr>
          <w:rFonts w:hint="eastAsia" w:ascii="Times New Roman" w:hAnsi="Times New Roman"/>
          <w:b/>
          <w:bCs/>
          <w:szCs w:val="24"/>
          <w:lang w:val="en-US" w:eastAsia="zh-CN"/>
        </w:rPr>
        <w:t>在示范应用方面，</w:t>
      </w:r>
      <w:r>
        <w:rPr>
          <w:rFonts w:hint="eastAsia"/>
          <w:szCs w:val="24"/>
          <w:lang w:val="en-US" w:eastAsia="zh-CN"/>
        </w:rPr>
        <w:t>开发路面坑槽低温修补材料、温拌再生沥青混合料、路面裂缝低温封填材料，构筑示范工程不少于2处</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1"/>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、项目实施周期</w:t>
      </w:r>
    </w:p>
    <w:p>
      <w:pPr>
        <w:bidi w:val="0"/>
        <w:rPr>
          <w:rFonts w:hint="eastAsia"/>
          <w:lang w:eastAsia="zh-CN"/>
        </w:rPr>
      </w:pPr>
      <w:r>
        <w:rPr>
          <w:rFonts w:hint="eastAsia"/>
          <w:lang w:eastAsia="zh-CN"/>
        </w:rPr>
        <w:t>项目实施周期为</w:t>
      </w:r>
      <w:r>
        <w:rPr>
          <w:rFonts w:hint="eastAsia"/>
          <w:lang w:val="en-US" w:eastAsia="zh-CN"/>
        </w:rPr>
        <w:t>3</w:t>
      </w:r>
      <w:r>
        <w:rPr>
          <w:rFonts w:hint="eastAsia"/>
          <w:lang w:eastAsia="zh-CN"/>
        </w:rPr>
        <w:t>年。</w:t>
      </w:r>
    </w:p>
    <w:sectPr>
      <w:pgSz w:w="11906" w:h="16838"/>
      <w:pgMar w:top="2098" w:right="1531" w:bottom="1984"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Microsoft Sans Serif">
    <w:altName w:val="汉仪君黑-35简"/>
    <w:panose1 w:val="020B0604020202020204"/>
    <w:charset w:val="00"/>
    <w:family w:val="swiss"/>
    <w:pitch w:val="default"/>
    <w:sig w:usb0="00000000" w:usb1="00000000" w:usb2="00000029" w:usb3="00000000" w:csb0="200101FF" w:csb1="20280000"/>
  </w:font>
  <w:font w:name="方正小标宋_GBK">
    <w:panose1 w:val="02000000000000000000"/>
    <w:charset w:val="86"/>
    <w:family w:val="auto"/>
    <w:pitch w:val="default"/>
    <w:sig w:usb0="00000001" w:usb1="0800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方正仿宋简体">
    <w:altName w:val="方正仿宋_GBK"/>
    <w:panose1 w:val="02010601030101010101"/>
    <w:charset w:val="86"/>
    <w:family w:val="auto"/>
    <w:pitch w:val="default"/>
    <w:sig w:usb0="00000000" w:usb1="00000000" w:usb2="00000000" w:usb3="00000000" w:csb0="00040000" w:csb1="00000000"/>
  </w:font>
  <w:font w:name="Times New Roman PS Pro">
    <w:altName w:val="Times New Roman"/>
    <w:panose1 w:val="02020603050405020304"/>
    <w:charset w:val="00"/>
    <w:family w:val="auto"/>
    <w:pitch w:val="default"/>
    <w:sig w:usb0="00000000" w:usb1="00000000" w:usb2="00000000" w:usb3="00000000" w:csb0="20000093"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script"/>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4AD1A"/>
    <w:multiLevelType w:val="multilevel"/>
    <w:tmpl w:val="95B4AD1A"/>
    <w:lvl w:ilvl="0" w:tentative="0">
      <w:start w:val="1"/>
      <w:numFmt w:val="chineseCounting"/>
      <w:suff w:val="nothing"/>
      <w:lvlText w:val="%1、"/>
      <w:lvlJc w:val="left"/>
      <w:pPr>
        <w:ind w:left="0" w:firstLine="0"/>
      </w:pPr>
      <w:rPr>
        <w:rFonts w:hint="eastAsia" w:ascii="Times New Roman"/>
      </w:rPr>
    </w:lvl>
    <w:lvl w:ilvl="1" w:tentative="0">
      <w:start w:val="1"/>
      <w:numFmt w:val="chineseCounting"/>
      <w:pStyle w:val="40"/>
      <w:suff w:val="nothing"/>
      <w:lvlText w:val="（%2）"/>
      <w:lvlJc w:val="left"/>
      <w:pPr>
        <w:ind w:left="0" w:firstLine="0"/>
      </w:pPr>
      <w:rPr>
        <w:rFonts w:hint="eastAsia" w:ascii="Times New Roman"/>
      </w:rPr>
    </w:lvl>
    <w:lvl w:ilvl="2" w:tentative="0">
      <w:start w:val="1"/>
      <w:numFmt w:val="decimal"/>
      <w:suff w:val="nothing"/>
      <w:lvlText w:val="%3．"/>
      <w:lvlJc w:val="left"/>
      <w:pPr>
        <w:ind w:left="0" w:firstLine="400"/>
      </w:pPr>
      <w:rPr>
        <w:rFonts w:hint="eastAsia" w:ascii="Times New Roman"/>
      </w:rPr>
    </w:lvl>
    <w:lvl w:ilvl="3" w:tentative="0">
      <w:start w:val="1"/>
      <w:numFmt w:val="decimal"/>
      <w:suff w:val="nothing"/>
      <w:lvlText w:val="（%4）"/>
      <w:lvlJc w:val="left"/>
      <w:pPr>
        <w:ind w:left="0" w:firstLine="402"/>
      </w:pPr>
      <w:rPr>
        <w:rFonts w:hint="eastAsia" w:ascii="Times New Roman"/>
      </w:rPr>
    </w:lvl>
    <w:lvl w:ilvl="4" w:tentative="0">
      <w:start w:val="1"/>
      <w:numFmt w:val="decimalEnclosedCircleChinese"/>
      <w:suff w:val="nothing"/>
      <w:lvlText w:val="%5"/>
      <w:lvlJc w:val="left"/>
      <w:pPr>
        <w:ind w:left="0" w:firstLine="402"/>
      </w:pPr>
      <w:rPr>
        <w:rFonts w:hint="eastAsia" w:ascii="Times New Roman"/>
      </w:rPr>
    </w:lvl>
    <w:lvl w:ilvl="5" w:tentative="0">
      <w:start w:val="1"/>
      <w:numFmt w:val="decimal"/>
      <w:suff w:val="nothing"/>
      <w:lvlText w:val="%6）"/>
      <w:lvlJc w:val="left"/>
      <w:pPr>
        <w:ind w:left="0" w:firstLine="402"/>
      </w:pPr>
      <w:rPr>
        <w:rFonts w:hint="eastAsia" w:ascii="Times New Roman"/>
      </w:rPr>
    </w:lvl>
    <w:lvl w:ilvl="6" w:tentative="0">
      <w:start w:val="1"/>
      <w:numFmt w:val="lowerLetter"/>
      <w:suff w:val="nothing"/>
      <w:lvlText w:val="%7．"/>
      <w:lvlJc w:val="left"/>
      <w:pPr>
        <w:ind w:left="0" w:firstLine="402"/>
      </w:pPr>
      <w:rPr>
        <w:rFonts w:hint="eastAsia" w:ascii="Times New Roman"/>
      </w:rPr>
    </w:lvl>
    <w:lvl w:ilvl="7" w:tentative="0">
      <w:start w:val="1"/>
      <w:numFmt w:val="lowerLetter"/>
      <w:suff w:val="nothing"/>
      <w:lvlText w:val="%8）"/>
      <w:lvlJc w:val="left"/>
      <w:pPr>
        <w:ind w:left="0" w:firstLine="402"/>
      </w:pPr>
      <w:rPr>
        <w:rFonts w:hint="eastAsia" w:ascii="Times New Roman"/>
      </w:rPr>
    </w:lvl>
    <w:lvl w:ilvl="8" w:tentative="0">
      <w:start w:val="1"/>
      <w:numFmt w:val="lowerRoman"/>
      <w:suff w:val="nothing"/>
      <w:lvlText w:val="%9 "/>
      <w:lvlJc w:val="left"/>
      <w:pPr>
        <w:ind w:left="0" w:firstLine="402"/>
      </w:pPr>
      <w:rPr>
        <w:rFonts w:hint="eastAsia" w:ascii="Times New Roman"/>
      </w:rPr>
    </w:lvl>
  </w:abstractNum>
  <w:abstractNum w:abstractNumId="1">
    <w:nsid w:val="D68B5801"/>
    <w:multiLevelType w:val="singleLevel"/>
    <w:tmpl w:val="D68B5801"/>
    <w:lvl w:ilvl="0" w:tentative="0">
      <w:start w:val="1"/>
      <w:numFmt w:val="decimal"/>
      <w:pStyle w:val="5"/>
      <w:suff w:val="nothing"/>
      <w:lvlText w:val="%1．"/>
      <w:lvlJc w:val="left"/>
      <w:pPr>
        <w:ind w:left="0" w:firstLine="397"/>
      </w:pPr>
      <w:rPr>
        <w:rFonts w:hint="default"/>
      </w:rPr>
    </w:lvl>
  </w:abstractNum>
  <w:abstractNum w:abstractNumId="2">
    <w:nsid w:val="10C8F110"/>
    <w:multiLevelType w:val="multilevel"/>
    <w:tmpl w:val="10C8F110"/>
    <w:lvl w:ilvl="0" w:tentative="0">
      <w:start w:val="1"/>
      <w:numFmt w:val="chineseCountingThousand"/>
      <w:suff w:val="nothing"/>
      <w:lvlText w:val="%1、"/>
      <w:lvlJc w:val="left"/>
      <w:pPr>
        <w:ind w:left="0" w:firstLine="640"/>
      </w:pPr>
      <w:rPr>
        <w:rFonts w:hint="eastAsia"/>
      </w:rPr>
    </w:lvl>
    <w:lvl w:ilvl="1" w:tentative="0">
      <w:start w:val="1"/>
      <w:numFmt w:val="chineseCounting"/>
      <w:lvlRestart w:val="0"/>
      <w:suff w:val="space"/>
      <w:lvlText w:val="（%2）"/>
      <w:lvlJc w:val="left"/>
      <w:pPr>
        <w:tabs>
          <w:tab w:val="left" w:pos="420"/>
        </w:tabs>
        <w:ind w:left="0" w:leftChars="0" w:firstLine="40" w:firstLineChars="0"/>
      </w:pPr>
      <w:rPr>
        <w:rFonts w:hint="eastAsia" w:ascii="楷体_GB2312" w:hAnsi="楷体_GB2312" w:eastAsia="楷体_GB2312" w:cs="楷体_GB2312"/>
        <w:sz w:val="32"/>
        <w:szCs w:val="32"/>
      </w:rPr>
    </w:lvl>
    <w:lvl w:ilvl="2" w:tentative="0">
      <w:start w:val="1"/>
      <w:numFmt w:val="decimal"/>
      <w:suff w:val="space"/>
      <w:lvlText w:val="%3."/>
      <w:lvlJc w:val="left"/>
      <w:pPr>
        <w:tabs>
          <w:tab w:val="left" w:pos="0"/>
        </w:tabs>
        <w:ind w:left="420" w:leftChars="0" w:hanging="420" w:firstLineChars="0"/>
      </w:pPr>
      <w:rPr>
        <w:rFonts w:hint="eastAsia" w:ascii="Times New Roman" w:hAnsi="Times New Roman" w:eastAsia="仿宋_GB2312" w:cs="宋体"/>
        <w:b/>
        <w:bCs/>
        <w:i w:val="0"/>
        <w:color w:val="auto"/>
        <w:sz w:val="32"/>
      </w:rPr>
    </w:lvl>
    <w:lvl w:ilvl="3" w:tentative="0">
      <w:start w:val="1"/>
      <w:numFmt w:val="decimal"/>
      <w:pStyle w:val="6"/>
      <w:lvlText w:val="%1.%2.%3.%4"/>
      <w:lvlJc w:val="left"/>
      <w:pPr>
        <w:ind w:left="0" w:firstLine="0"/>
      </w:pPr>
      <w:rPr>
        <w:rFonts w:hint="eastAsia"/>
      </w:rPr>
    </w:lvl>
    <w:lvl w:ilvl="4" w:tentative="0">
      <w:start w:val="1"/>
      <w:numFmt w:val="decimal"/>
      <w:pStyle w:val="7"/>
      <w:lvlText w:val="%1.%2.%3.%4.%5"/>
      <w:lvlJc w:val="left"/>
      <w:pPr>
        <w:ind w:left="0" w:firstLine="0"/>
      </w:pPr>
      <w:rPr>
        <w:rFonts w:hint="eastAsia"/>
      </w:rPr>
    </w:lvl>
    <w:lvl w:ilvl="5" w:tentative="0">
      <w:start w:val="1"/>
      <w:numFmt w:val="decimal"/>
      <w:pStyle w:val="8"/>
      <w:lvlText w:val="%1.%2.%3.%4.%5.%6"/>
      <w:lvlJc w:val="left"/>
      <w:pPr>
        <w:ind w:left="0" w:firstLine="0"/>
      </w:pPr>
      <w:rPr>
        <w:rFonts w:hint="eastAsia"/>
      </w:rPr>
    </w:lvl>
    <w:lvl w:ilvl="6" w:tentative="0">
      <w:start w:val="1"/>
      <w:numFmt w:val="decimal"/>
      <w:pStyle w:val="9"/>
      <w:lvlText w:val="%1.%2.%3.%4.%5.%6.%7"/>
      <w:lvlJc w:val="left"/>
      <w:pPr>
        <w:ind w:left="0" w:firstLine="0"/>
      </w:pPr>
      <w:rPr>
        <w:rFonts w:hint="eastAsia"/>
      </w:rPr>
    </w:lvl>
    <w:lvl w:ilvl="7" w:tentative="0">
      <w:start w:val="1"/>
      <w:numFmt w:val="decimal"/>
      <w:pStyle w:val="10"/>
      <w:lvlText w:val="%1.%2.%3.%4.%5.%6.%7.%8"/>
      <w:lvlJc w:val="left"/>
      <w:pPr>
        <w:ind w:left="0" w:firstLine="0"/>
      </w:pPr>
      <w:rPr>
        <w:rFonts w:hint="eastAsia"/>
      </w:rPr>
    </w:lvl>
    <w:lvl w:ilvl="8" w:tentative="0">
      <w:start w:val="1"/>
      <w:numFmt w:val="decimal"/>
      <w:pStyle w:val="11"/>
      <w:lvlText w:val="%1.%2.%3.%4.%5.%6.%7.%8.%9"/>
      <w:lvlJc w:val="left"/>
      <w:pPr>
        <w:ind w:left="0" w:firstLine="0"/>
      </w:pPr>
      <w:rPr>
        <w:rFonts w:hint="eastAsia"/>
      </w:rPr>
    </w:lvl>
  </w:abstractNum>
  <w:abstractNum w:abstractNumId="3">
    <w:nsid w:val="59E5C0F1"/>
    <w:multiLevelType w:val="multilevel"/>
    <w:tmpl w:val="59E5C0F1"/>
    <w:lvl w:ilvl="0" w:tentative="0">
      <w:start w:val="1"/>
      <w:numFmt w:val="chineseCountingThousand"/>
      <w:suff w:val="nothing"/>
      <w:lvlText w:val="%1、"/>
      <w:lvlJc w:val="left"/>
      <w:pPr>
        <w:ind w:left="0" w:firstLine="640"/>
      </w:pPr>
      <w:rPr>
        <w:rFonts w:hint="eastAsia"/>
      </w:rPr>
    </w:lvl>
    <w:lvl w:ilvl="1" w:tentative="0">
      <w:start w:val="1"/>
      <w:numFmt w:val="chineseCounting"/>
      <w:lvlRestart w:val="0"/>
      <w:suff w:val="space"/>
      <w:lvlText w:val="（%2）"/>
      <w:lvlJc w:val="left"/>
      <w:pPr>
        <w:tabs>
          <w:tab w:val="left" w:pos="420"/>
        </w:tabs>
        <w:ind w:left="0" w:leftChars="0" w:firstLine="40" w:firstLineChars="0"/>
      </w:pPr>
      <w:rPr>
        <w:rFonts w:hint="eastAsia" w:ascii="楷体_GB2312" w:hAnsi="楷体_GB2312" w:eastAsia="楷体_GB2312" w:cs="楷体_GB2312"/>
        <w:sz w:val="32"/>
        <w:szCs w:val="32"/>
      </w:rPr>
    </w:lvl>
    <w:lvl w:ilvl="2" w:tentative="0">
      <w:start w:val="1"/>
      <w:numFmt w:val="decimal"/>
      <w:suff w:val="space"/>
      <w:lvlText w:val="%3."/>
      <w:lvlJc w:val="left"/>
      <w:pPr>
        <w:tabs>
          <w:tab w:val="left" w:pos="0"/>
        </w:tabs>
        <w:ind w:left="420" w:leftChars="0" w:hanging="420" w:firstLineChars="0"/>
      </w:pPr>
      <w:rPr>
        <w:rFonts w:hint="eastAsia" w:ascii="Times New Roman" w:hAnsi="Times New Roman" w:eastAsia="仿宋_GB2312" w:cs="宋体"/>
        <w:b/>
        <w:bCs/>
        <w:i w:val="0"/>
        <w:color w:val="auto"/>
        <w:sz w:val="32"/>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745754B6"/>
    <w:multiLevelType w:val="singleLevel"/>
    <w:tmpl w:val="745754B6"/>
    <w:lvl w:ilvl="0" w:tentative="0">
      <w:start w:val="1"/>
      <w:numFmt w:val="chineseCounting"/>
      <w:pStyle w:val="4"/>
      <w:suff w:val="nothing"/>
      <w:lvlText w:val="（%1）"/>
      <w:lvlJc w:val="left"/>
      <w:pPr>
        <w:tabs>
          <w:tab w:val="left" w:pos="0"/>
        </w:tabs>
        <w:ind w:left="0" w:firstLine="420"/>
      </w:pPr>
      <w:rPr>
        <w:rFonts w:hint="eastAsi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B330D"/>
    <w:rsid w:val="001F5539"/>
    <w:rsid w:val="004D601E"/>
    <w:rsid w:val="00726300"/>
    <w:rsid w:val="00786609"/>
    <w:rsid w:val="00B80ABA"/>
    <w:rsid w:val="00CE2C5E"/>
    <w:rsid w:val="01534457"/>
    <w:rsid w:val="01A56261"/>
    <w:rsid w:val="01B34E22"/>
    <w:rsid w:val="01D6304F"/>
    <w:rsid w:val="01EA5991"/>
    <w:rsid w:val="02014F32"/>
    <w:rsid w:val="02BC7782"/>
    <w:rsid w:val="030F1693"/>
    <w:rsid w:val="0314122F"/>
    <w:rsid w:val="032D4885"/>
    <w:rsid w:val="0408510A"/>
    <w:rsid w:val="0446509A"/>
    <w:rsid w:val="0470517B"/>
    <w:rsid w:val="04895240"/>
    <w:rsid w:val="049C6D3A"/>
    <w:rsid w:val="04B9529A"/>
    <w:rsid w:val="05300538"/>
    <w:rsid w:val="05341659"/>
    <w:rsid w:val="053B6C38"/>
    <w:rsid w:val="059454B6"/>
    <w:rsid w:val="05963A56"/>
    <w:rsid w:val="05D11D1B"/>
    <w:rsid w:val="05F548F1"/>
    <w:rsid w:val="05FC6BCA"/>
    <w:rsid w:val="06027304"/>
    <w:rsid w:val="0635559F"/>
    <w:rsid w:val="066E17CD"/>
    <w:rsid w:val="06A17F0B"/>
    <w:rsid w:val="06C94C33"/>
    <w:rsid w:val="07391925"/>
    <w:rsid w:val="07511DD6"/>
    <w:rsid w:val="07757F9D"/>
    <w:rsid w:val="078839C8"/>
    <w:rsid w:val="08050933"/>
    <w:rsid w:val="08955281"/>
    <w:rsid w:val="08CC4A1B"/>
    <w:rsid w:val="096E162E"/>
    <w:rsid w:val="09FB5160"/>
    <w:rsid w:val="0A03391A"/>
    <w:rsid w:val="0A062755"/>
    <w:rsid w:val="0A9C3E06"/>
    <w:rsid w:val="0AAF2B97"/>
    <w:rsid w:val="0AC9034E"/>
    <w:rsid w:val="0C3308AB"/>
    <w:rsid w:val="0C605BA6"/>
    <w:rsid w:val="0C606A38"/>
    <w:rsid w:val="0C6A5785"/>
    <w:rsid w:val="0C7D21B3"/>
    <w:rsid w:val="0C914ADA"/>
    <w:rsid w:val="0C937D2A"/>
    <w:rsid w:val="0D335069"/>
    <w:rsid w:val="0D4E0133"/>
    <w:rsid w:val="0D5736FE"/>
    <w:rsid w:val="0DA25477"/>
    <w:rsid w:val="0DC955F1"/>
    <w:rsid w:val="0DF465A6"/>
    <w:rsid w:val="0E455803"/>
    <w:rsid w:val="0E4B1F1E"/>
    <w:rsid w:val="0E7F727B"/>
    <w:rsid w:val="0E943229"/>
    <w:rsid w:val="0E9C2516"/>
    <w:rsid w:val="0F1A1821"/>
    <w:rsid w:val="0F3F5F47"/>
    <w:rsid w:val="0F9F5A9E"/>
    <w:rsid w:val="0FFC7697"/>
    <w:rsid w:val="102A4B8A"/>
    <w:rsid w:val="1031187C"/>
    <w:rsid w:val="10373541"/>
    <w:rsid w:val="10DA102E"/>
    <w:rsid w:val="115225F0"/>
    <w:rsid w:val="118B2A6A"/>
    <w:rsid w:val="11B6439E"/>
    <w:rsid w:val="11EF37D2"/>
    <w:rsid w:val="121A320B"/>
    <w:rsid w:val="12255B03"/>
    <w:rsid w:val="122F38C7"/>
    <w:rsid w:val="13314778"/>
    <w:rsid w:val="13371015"/>
    <w:rsid w:val="13471FDA"/>
    <w:rsid w:val="13961B8B"/>
    <w:rsid w:val="13E93037"/>
    <w:rsid w:val="14020559"/>
    <w:rsid w:val="142C25FA"/>
    <w:rsid w:val="14935A4E"/>
    <w:rsid w:val="14A27D77"/>
    <w:rsid w:val="14F91825"/>
    <w:rsid w:val="150B2427"/>
    <w:rsid w:val="15314BF6"/>
    <w:rsid w:val="1544726D"/>
    <w:rsid w:val="15842905"/>
    <w:rsid w:val="16933F6B"/>
    <w:rsid w:val="17046206"/>
    <w:rsid w:val="1732013F"/>
    <w:rsid w:val="17C74068"/>
    <w:rsid w:val="19463EDD"/>
    <w:rsid w:val="196E4633"/>
    <w:rsid w:val="19A30E80"/>
    <w:rsid w:val="19DC4FFB"/>
    <w:rsid w:val="1A36030C"/>
    <w:rsid w:val="1A377254"/>
    <w:rsid w:val="1A507ECA"/>
    <w:rsid w:val="1A6F11A7"/>
    <w:rsid w:val="1A9231F4"/>
    <w:rsid w:val="1B37010E"/>
    <w:rsid w:val="1B391A9C"/>
    <w:rsid w:val="1B4407A2"/>
    <w:rsid w:val="1B7C2882"/>
    <w:rsid w:val="1C71216C"/>
    <w:rsid w:val="1D172C7F"/>
    <w:rsid w:val="1D6D41EF"/>
    <w:rsid w:val="1DD75AD9"/>
    <w:rsid w:val="1DF2423E"/>
    <w:rsid w:val="1E28110E"/>
    <w:rsid w:val="1E5A5DD9"/>
    <w:rsid w:val="1E727D04"/>
    <w:rsid w:val="1E7554E1"/>
    <w:rsid w:val="1EA01E32"/>
    <w:rsid w:val="1EF04B68"/>
    <w:rsid w:val="1F3F7351"/>
    <w:rsid w:val="202A599D"/>
    <w:rsid w:val="206A05F7"/>
    <w:rsid w:val="20857668"/>
    <w:rsid w:val="20E17C03"/>
    <w:rsid w:val="2136594B"/>
    <w:rsid w:val="21993CAD"/>
    <w:rsid w:val="219A1ABA"/>
    <w:rsid w:val="21B76AE0"/>
    <w:rsid w:val="21DD4C64"/>
    <w:rsid w:val="221D20F7"/>
    <w:rsid w:val="2229591A"/>
    <w:rsid w:val="225C7AF0"/>
    <w:rsid w:val="22AA736D"/>
    <w:rsid w:val="23F04EBD"/>
    <w:rsid w:val="25E72FA7"/>
    <w:rsid w:val="26332E9A"/>
    <w:rsid w:val="266F4E25"/>
    <w:rsid w:val="26E50D2A"/>
    <w:rsid w:val="270F5D34"/>
    <w:rsid w:val="274A6102"/>
    <w:rsid w:val="27972871"/>
    <w:rsid w:val="27E4630B"/>
    <w:rsid w:val="285007BB"/>
    <w:rsid w:val="285A672B"/>
    <w:rsid w:val="28812FD1"/>
    <w:rsid w:val="28CE5456"/>
    <w:rsid w:val="28D601D8"/>
    <w:rsid w:val="28D84447"/>
    <w:rsid w:val="28FE60D3"/>
    <w:rsid w:val="29122890"/>
    <w:rsid w:val="291B40DB"/>
    <w:rsid w:val="29220D03"/>
    <w:rsid w:val="293B396A"/>
    <w:rsid w:val="29935766"/>
    <w:rsid w:val="299F76AF"/>
    <w:rsid w:val="29A34FDC"/>
    <w:rsid w:val="29C72969"/>
    <w:rsid w:val="2A4C728F"/>
    <w:rsid w:val="2AEA3FD3"/>
    <w:rsid w:val="2B4C76C2"/>
    <w:rsid w:val="2BC6618B"/>
    <w:rsid w:val="2BFB4B4C"/>
    <w:rsid w:val="2C3A4EF0"/>
    <w:rsid w:val="2CA927FA"/>
    <w:rsid w:val="2CAE1BBE"/>
    <w:rsid w:val="2D164F51"/>
    <w:rsid w:val="2E0F15C1"/>
    <w:rsid w:val="2E742A02"/>
    <w:rsid w:val="2EE343B5"/>
    <w:rsid w:val="2F4821F6"/>
    <w:rsid w:val="2F642A08"/>
    <w:rsid w:val="30AD6F9D"/>
    <w:rsid w:val="30C85944"/>
    <w:rsid w:val="30E42146"/>
    <w:rsid w:val="31BD65A6"/>
    <w:rsid w:val="3252037F"/>
    <w:rsid w:val="325F6037"/>
    <w:rsid w:val="327A3082"/>
    <w:rsid w:val="339873FE"/>
    <w:rsid w:val="341D5FA7"/>
    <w:rsid w:val="342154C3"/>
    <w:rsid w:val="342444CB"/>
    <w:rsid w:val="34A17512"/>
    <w:rsid w:val="34F934F5"/>
    <w:rsid w:val="354B460C"/>
    <w:rsid w:val="35C96809"/>
    <w:rsid w:val="35FA224D"/>
    <w:rsid w:val="36C80ED5"/>
    <w:rsid w:val="36D01586"/>
    <w:rsid w:val="37180CA8"/>
    <w:rsid w:val="372F7D2D"/>
    <w:rsid w:val="373A2442"/>
    <w:rsid w:val="379D72C6"/>
    <w:rsid w:val="38992AFE"/>
    <w:rsid w:val="38C34C43"/>
    <w:rsid w:val="38D970D2"/>
    <w:rsid w:val="394268F4"/>
    <w:rsid w:val="394465AB"/>
    <w:rsid w:val="39795F10"/>
    <w:rsid w:val="39DE6797"/>
    <w:rsid w:val="3A077702"/>
    <w:rsid w:val="3A705338"/>
    <w:rsid w:val="3AB467C6"/>
    <w:rsid w:val="3B8907CC"/>
    <w:rsid w:val="3BB02C79"/>
    <w:rsid w:val="3BE33396"/>
    <w:rsid w:val="3C1D4E5D"/>
    <w:rsid w:val="3CBD0327"/>
    <w:rsid w:val="3CC817EF"/>
    <w:rsid w:val="3CE66579"/>
    <w:rsid w:val="3D0E34D7"/>
    <w:rsid w:val="3D0F5FA1"/>
    <w:rsid w:val="3D143CBF"/>
    <w:rsid w:val="3D303374"/>
    <w:rsid w:val="3E1B20E5"/>
    <w:rsid w:val="3E9577F8"/>
    <w:rsid w:val="3EA177D5"/>
    <w:rsid w:val="3EA35024"/>
    <w:rsid w:val="3EBC0850"/>
    <w:rsid w:val="3EE82D81"/>
    <w:rsid w:val="3EF039A3"/>
    <w:rsid w:val="3F243735"/>
    <w:rsid w:val="3F5C3CA1"/>
    <w:rsid w:val="3F6023BA"/>
    <w:rsid w:val="3F6C179B"/>
    <w:rsid w:val="3FB11A4C"/>
    <w:rsid w:val="3FDF6807"/>
    <w:rsid w:val="40004E92"/>
    <w:rsid w:val="40107D2A"/>
    <w:rsid w:val="403326AF"/>
    <w:rsid w:val="40784565"/>
    <w:rsid w:val="409A44DC"/>
    <w:rsid w:val="40AE7C64"/>
    <w:rsid w:val="416E27E2"/>
    <w:rsid w:val="424335B3"/>
    <w:rsid w:val="42F223AD"/>
    <w:rsid w:val="42F41B85"/>
    <w:rsid w:val="43720AA2"/>
    <w:rsid w:val="43F87853"/>
    <w:rsid w:val="441B1F26"/>
    <w:rsid w:val="44703ED1"/>
    <w:rsid w:val="45C320C4"/>
    <w:rsid w:val="45C71F74"/>
    <w:rsid w:val="45D2440C"/>
    <w:rsid w:val="46A8529B"/>
    <w:rsid w:val="46AB4F07"/>
    <w:rsid w:val="47701793"/>
    <w:rsid w:val="47910631"/>
    <w:rsid w:val="479C48B4"/>
    <w:rsid w:val="482D3655"/>
    <w:rsid w:val="489404F8"/>
    <w:rsid w:val="48B91E8D"/>
    <w:rsid w:val="48C17269"/>
    <w:rsid w:val="48DF667E"/>
    <w:rsid w:val="48FE658E"/>
    <w:rsid w:val="490177EE"/>
    <w:rsid w:val="490A6587"/>
    <w:rsid w:val="4AB32D6A"/>
    <w:rsid w:val="4AC32041"/>
    <w:rsid w:val="4B35552D"/>
    <w:rsid w:val="4B564D07"/>
    <w:rsid w:val="4B7B24C2"/>
    <w:rsid w:val="4B7F2773"/>
    <w:rsid w:val="4C0C20D5"/>
    <w:rsid w:val="4C1800C1"/>
    <w:rsid w:val="4C5015A8"/>
    <w:rsid w:val="4C794D65"/>
    <w:rsid w:val="4CA50DAE"/>
    <w:rsid w:val="4CE76CFB"/>
    <w:rsid w:val="4D3B4601"/>
    <w:rsid w:val="4D5F0F87"/>
    <w:rsid w:val="4D9A5B1B"/>
    <w:rsid w:val="4DA32CA6"/>
    <w:rsid w:val="4DE9121D"/>
    <w:rsid w:val="4E790595"/>
    <w:rsid w:val="4ED748E6"/>
    <w:rsid w:val="4EE20374"/>
    <w:rsid w:val="4EEB265D"/>
    <w:rsid w:val="4EEF633A"/>
    <w:rsid w:val="4FE67193"/>
    <w:rsid w:val="4FEC01AA"/>
    <w:rsid w:val="4FF634F7"/>
    <w:rsid w:val="503C7A30"/>
    <w:rsid w:val="50977F0D"/>
    <w:rsid w:val="50FD0AD7"/>
    <w:rsid w:val="51143335"/>
    <w:rsid w:val="51606DF7"/>
    <w:rsid w:val="51940CA9"/>
    <w:rsid w:val="51D03E76"/>
    <w:rsid w:val="51DA1A93"/>
    <w:rsid w:val="51E235E4"/>
    <w:rsid w:val="525741FD"/>
    <w:rsid w:val="52811E68"/>
    <w:rsid w:val="52FD61A9"/>
    <w:rsid w:val="5403332B"/>
    <w:rsid w:val="545E6C9B"/>
    <w:rsid w:val="54722583"/>
    <w:rsid w:val="557312C2"/>
    <w:rsid w:val="55C04678"/>
    <w:rsid w:val="55CC3E96"/>
    <w:rsid w:val="55EF633D"/>
    <w:rsid w:val="569C1B97"/>
    <w:rsid w:val="57266671"/>
    <w:rsid w:val="573214BA"/>
    <w:rsid w:val="574313F6"/>
    <w:rsid w:val="583A4F4D"/>
    <w:rsid w:val="590B1E95"/>
    <w:rsid w:val="5936658B"/>
    <w:rsid w:val="598E57BD"/>
    <w:rsid w:val="5A095AE2"/>
    <w:rsid w:val="5A4A5FB2"/>
    <w:rsid w:val="5AC06584"/>
    <w:rsid w:val="5AD2116D"/>
    <w:rsid w:val="5AD34C11"/>
    <w:rsid w:val="5AFA409D"/>
    <w:rsid w:val="5B3B69DE"/>
    <w:rsid w:val="5B3C6463"/>
    <w:rsid w:val="5BBE1C1E"/>
    <w:rsid w:val="5C3902D4"/>
    <w:rsid w:val="5C7465BA"/>
    <w:rsid w:val="5C9B0818"/>
    <w:rsid w:val="5CC66ED0"/>
    <w:rsid w:val="5CCD3AC2"/>
    <w:rsid w:val="5CE37E74"/>
    <w:rsid w:val="5CF60482"/>
    <w:rsid w:val="5CF85B9A"/>
    <w:rsid w:val="5D0C38C6"/>
    <w:rsid w:val="5D101956"/>
    <w:rsid w:val="5D6323CD"/>
    <w:rsid w:val="5DFE6042"/>
    <w:rsid w:val="5E26162C"/>
    <w:rsid w:val="5E5C7A34"/>
    <w:rsid w:val="5EE66E12"/>
    <w:rsid w:val="5F5C3960"/>
    <w:rsid w:val="5F905AAD"/>
    <w:rsid w:val="5FDC139B"/>
    <w:rsid w:val="60064219"/>
    <w:rsid w:val="602277DF"/>
    <w:rsid w:val="60637C92"/>
    <w:rsid w:val="62315C4E"/>
    <w:rsid w:val="62F15D85"/>
    <w:rsid w:val="631C646F"/>
    <w:rsid w:val="63743BFD"/>
    <w:rsid w:val="63862972"/>
    <w:rsid w:val="63AD7724"/>
    <w:rsid w:val="646D1B4F"/>
    <w:rsid w:val="64C32B9E"/>
    <w:rsid w:val="64E32494"/>
    <w:rsid w:val="654C6FBE"/>
    <w:rsid w:val="65A81AA0"/>
    <w:rsid w:val="65F364D3"/>
    <w:rsid w:val="662234A0"/>
    <w:rsid w:val="66702367"/>
    <w:rsid w:val="668F2E05"/>
    <w:rsid w:val="66C70B33"/>
    <w:rsid w:val="676C3CE4"/>
    <w:rsid w:val="67754F6E"/>
    <w:rsid w:val="67CC3F2E"/>
    <w:rsid w:val="67E66902"/>
    <w:rsid w:val="68366BF7"/>
    <w:rsid w:val="686F33D1"/>
    <w:rsid w:val="688B0A2A"/>
    <w:rsid w:val="68B97345"/>
    <w:rsid w:val="69E01F40"/>
    <w:rsid w:val="6A33268F"/>
    <w:rsid w:val="6A6329AA"/>
    <w:rsid w:val="6AE34B4E"/>
    <w:rsid w:val="6B0A3E84"/>
    <w:rsid w:val="6B4038F6"/>
    <w:rsid w:val="6B816665"/>
    <w:rsid w:val="6BD54C99"/>
    <w:rsid w:val="6BE911B1"/>
    <w:rsid w:val="6C1369DD"/>
    <w:rsid w:val="6C3A49D0"/>
    <w:rsid w:val="6C456291"/>
    <w:rsid w:val="6C4E4144"/>
    <w:rsid w:val="6C9947F0"/>
    <w:rsid w:val="6CA83959"/>
    <w:rsid w:val="6CDC27C8"/>
    <w:rsid w:val="6CF03552"/>
    <w:rsid w:val="6D1D2712"/>
    <w:rsid w:val="6D365409"/>
    <w:rsid w:val="6DA41993"/>
    <w:rsid w:val="6DDE0B89"/>
    <w:rsid w:val="6E4B0933"/>
    <w:rsid w:val="6E9E3207"/>
    <w:rsid w:val="6F97470A"/>
    <w:rsid w:val="6FA22332"/>
    <w:rsid w:val="6FCC250A"/>
    <w:rsid w:val="706A65B8"/>
    <w:rsid w:val="70C15DA8"/>
    <w:rsid w:val="710B330D"/>
    <w:rsid w:val="714B1511"/>
    <w:rsid w:val="715F2A54"/>
    <w:rsid w:val="720854D2"/>
    <w:rsid w:val="729066A9"/>
    <w:rsid w:val="72A20E0B"/>
    <w:rsid w:val="72C149A9"/>
    <w:rsid w:val="72D20FEF"/>
    <w:rsid w:val="73110C85"/>
    <w:rsid w:val="731A5ED9"/>
    <w:rsid w:val="73271514"/>
    <w:rsid w:val="73F0618F"/>
    <w:rsid w:val="74364139"/>
    <w:rsid w:val="745E125D"/>
    <w:rsid w:val="747405C4"/>
    <w:rsid w:val="74820F33"/>
    <w:rsid w:val="74E4574A"/>
    <w:rsid w:val="75183646"/>
    <w:rsid w:val="757B4C9B"/>
    <w:rsid w:val="75910012"/>
    <w:rsid w:val="75BF72C2"/>
    <w:rsid w:val="769F6884"/>
    <w:rsid w:val="76B85236"/>
    <w:rsid w:val="77544AD5"/>
    <w:rsid w:val="77690779"/>
    <w:rsid w:val="7777269A"/>
    <w:rsid w:val="77D338F4"/>
    <w:rsid w:val="785B6C22"/>
    <w:rsid w:val="7869143E"/>
    <w:rsid w:val="78905FDD"/>
    <w:rsid w:val="78C37D6C"/>
    <w:rsid w:val="7A6D4189"/>
    <w:rsid w:val="7A7B24CA"/>
    <w:rsid w:val="7A8F12B0"/>
    <w:rsid w:val="7A951BAA"/>
    <w:rsid w:val="7AD2020C"/>
    <w:rsid w:val="7B022DCE"/>
    <w:rsid w:val="7B8B1110"/>
    <w:rsid w:val="7BEE5100"/>
    <w:rsid w:val="7CE75426"/>
    <w:rsid w:val="7CF43535"/>
    <w:rsid w:val="7DAE1FCE"/>
    <w:rsid w:val="7E4E12C7"/>
    <w:rsid w:val="7EAB72D9"/>
    <w:rsid w:val="7F147B54"/>
    <w:rsid w:val="7FEE9102"/>
    <w:rsid w:val="EFF94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spacing w:line="560" w:lineRule="exact"/>
      <w:ind w:firstLine="880" w:firstLineChars="200"/>
      <w:jc w:val="both"/>
    </w:pPr>
    <w:rPr>
      <w:rFonts w:ascii="Times New Roman" w:hAnsi="Times New Roman" w:eastAsia="仿宋_GB2312" w:cstheme="minorBidi"/>
      <w:kern w:val="2"/>
      <w:sz w:val="32"/>
      <w:szCs w:val="22"/>
      <w:lang w:val="en-US" w:eastAsia="zh-CN" w:bidi="ar-SA"/>
    </w:rPr>
  </w:style>
  <w:style w:type="paragraph" w:styleId="3">
    <w:name w:val="heading 1"/>
    <w:basedOn w:val="1"/>
    <w:next w:val="1"/>
    <w:link w:val="25"/>
    <w:qFormat/>
    <w:uiPriority w:val="0"/>
    <w:pPr>
      <w:spacing w:before="0" w:beforeAutospacing="0" w:after="0" w:afterAutospacing="0"/>
      <w:jc w:val="left"/>
      <w:outlineLvl w:val="0"/>
    </w:pPr>
    <w:rPr>
      <w:rFonts w:hint="eastAsia" w:ascii="宋体" w:hAnsi="宋体" w:eastAsia="黑体" w:cs="宋体"/>
      <w:bCs/>
      <w:color w:val="000000" w:themeColor="text1"/>
      <w:sz w:val="32"/>
      <w:szCs w:val="48"/>
      <w:lang w:bidi="ar"/>
      <w14:textFill>
        <w14:solidFill>
          <w14:schemeClr w14:val="tx1"/>
        </w14:solidFill>
      </w14:textFill>
    </w:rPr>
  </w:style>
  <w:style w:type="paragraph" w:styleId="4">
    <w:name w:val="heading 2"/>
    <w:basedOn w:val="1"/>
    <w:next w:val="1"/>
    <w:link w:val="26"/>
    <w:semiHidden/>
    <w:unhideWhenUsed/>
    <w:qFormat/>
    <w:uiPriority w:val="0"/>
    <w:pPr>
      <w:numPr>
        <w:ilvl w:val="0"/>
        <w:numId w:val="1"/>
      </w:numPr>
      <w:spacing w:before="0" w:beforeAutospacing="0" w:after="0" w:afterAutospacing="0"/>
      <w:jc w:val="left"/>
      <w:outlineLvl w:val="1"/>
    </w:pPr>
    <w:rPr>
      <w:rFonts w:hint="eastAsia" w:ascii="宋体" w:hAnsi="宋体" w:eastAsia="楷体_GB2312" w:cs="宋体"/>
      <w:bCs/>
      <w:color w:val="000000" w:themeColor="text1"/>
      <w:kern w:val="0"/>
      <w:szCs w:val="36"/>
      <w:lang w:bidi="ar"/>
      <w14:textFill>
        <w14:solidFill>
          <w14:schemeClr w14:val="tx1"/>
        </w14:solidFill>
      </w14:textFill>
    </w:rPr>
  </w:style>
  <w:style w:type="paragraph" w:styleId="5">
    <w:name w:val="heading 3"/>
    <w:basedOn w:val="1"/>
    <w:next w:val="1"/>
    <w:link w:val="31"/>
    <w:unhideWhenUsed/>
    <w:qFormat/>
    <w:uiPriority w:val="0"/>
    <w:pPr>
      <w:numPr>
        <w:ilvl w:val="0"/>
        <w:numId w:val="2"/>
      </w:numPr>
      <w:spacing w:before="0" w:beforeAutospacing="0" w:after="0" w:afterAutospacing="0"/>
      <w:jc w:val="left"/>
      <w:outlineLvl w:val="2"/>
    </w:pPr>
    <w:rPr>
      <w:rFonts w:cs="宋体"/>
      <w:b/>
      <w:bCs/>
      <w:color w:val="000000" w:themeColor="text1"/>
      <w:kern w:val="0"/>
      <w:szCs w:val="27"/>
      <w:lang w:bidi="ar"/>
      <w14:textFill>
        <w14:solidFill>
          <w14:schemeClr w14:val="tx1"/>
        </w14:solidFill>
      </w14:textFill>
    </w:rPr>
  </w:style>
  <w:style w:type="paragraph" w:styleId="6">
    <w:name w:val="heading 4"/>
    <w:basedOn w:val="1"/>
    <w:next w:val="1"/>
    <w:link w:val="30"/>
    <w:semiHidden/>
    <w:unhideWhenUsed/>
    <w:qFormat/>
    <w:uiPriority w:val="0"/>
    <w:pPr>
      <w:widowControl w:val="0"/>
      <w:numPr>
        <w:ilvl w:val="3"/>
        <w:numId w:val="3"/>
      </w:numPr>
      <w:tabs>
        <w:tab w:val="left" w:pos="864"/>
      </w:tabs>
      <w:spacing w:beforeLines="0" w:afterLines="0"/>
      <w:ind w:left="0" w:firstLine="0" w:firstLineChars="0"/>
      <w:outlineLvl w:val="3"/>
    </w:pPr>
    <w:rPr>
      <w:rFonts w:ascii="Times New Roman" w:hAnsi="Times New Roman" w:eastAsia="仿宋_GB2312"/>
      <w:b/>
      <w:bCs/>
    </w:rPr>
  </w:style>
  <w:style w:type="paragraph" w:styleId="7">
    <w:name w:val="heading 5"/>
    <w:basedOn w:val="6"/>
    <w:next w:val="1"/>
    <w:link w:val="36"/>
    <w:semiHidden/>
    <w:unhideWhenUsed/>
    <w:qFormat/>
    <w:uiPriority w:val="0"/>
    <w:pPr>
      <w:numPr>
        <w:ilvl w:val="4"/>
      </w:numPr>
      <w:tabs>
        <w:tab w:val="left" w:pos="0"/>
        <w:tab w:val="left" w:pos="1008"/>
        <w:tab w:val="clear" w:pos="864"/>
      </w:tabs>
      <w:spacing w:line="560" w:lineRule="exact"/>
      <w:ind w:left="1008" w:hanging="1008"/>
      <w:outlineLvl w:val="4"/>
    </w:pPr>
    <w:rPr>
      <w:rFonts w:ascii="Times New Roman" w:hAnsi="Times New Roman" w:cs="Times New Roman"/>
      <w:snapToGrid/>
      <w:szCs w:val="20"/>
    </w:rPr>
  </w:style>
  <w:style w:type="paragraph" w:styleId="8">
    <w:name w:val="heading 6"/>
    <w:basedOn w:val="1"/>
    <w:next w:val="1"/>
    <w:semiHidden/>
    <w:unhideWhenUsed/>
    <w:qFormat/>
    <w:uiPriority w:val="0"/>
    <w:pPr>
      <w:keepNext/>
      <w:keepLines/>
      <w:numPr>
        <w:ilvl w:val="5"/>
        <w:numId w:val="3"/>
      </w:numPr>
      <w:tabs>
        <w:tab w:val="left" w:pos="1152"/>
      </w:tabs>
      <w:spacing w:before="240" w:beforeLines="0" w:beforeAutospacing="0" w:after="64" w:afterLines="0" w:afterAutospacing="0" w:line="317" w:lineRule="auto"/>
      <w:ind w:left="0" w:firstLine="0"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3"/>
      </w:numPr>
      <w:tabs>
        <w:tab w:val="left" w:pos="1296"/>
      </w:tabs>
      <w:spacing w:before="240" w:beforeLines="0" w:beforeAutospacing="0" w:after="64" w:afterLines="0" w:afterAutospacing="0" w:line="317" w:lineRule="auto"/>
      <w:ind w:left="0" w:firstLine="0" w:firstLineChars="0"/>
      <w:outlineLvl w:val="6"/>
    </w:pPr>
    <w:rPr>
      <w:b/>
      <w:sz w:val="24"/>
    </w:rPr>
  </w:style>
  <w:style w:type="paragraph" w:styleId="10">
    <w:name w:val="heading 8"/>
    <w:basedOn w:val="1"/>
    <w:next w:val="1"/>
    <w:semiHidden/>
    <w:unhideWhenUsed/>
    <w:qFormat/>
    <w:uiPriority w:val="0"/>
    <w:pPr>
      <w:keepNext/>
      <w:keepLines/>
      <w:numPr>
        <w:ilvl w:val="7"/>
        <w:numId w:val="3"/>
      </w:numPr>
      <w:tabs>
        <w:tab w:val="left" w:pos="1440"/>
      </w:tabs>
      <w:spacing w:before="240" w:beforeLines="0" w:beforeAutospacing="0" w:after="64" w:afterLines="0" w:afterAutospacing="0" w:line="317" w:lineRule="auto"/>
      <w:ind w:left="0" w:firstLine="0"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3"/>
      </w:numPr>
      <w:tabs>
        <w:tab w:val="left" w:pos="1584"/>
      </w:tabs>
      <w:spacing w:before="240" w:beforeLines="0" w:beforeAutospacing="0" w:after="64" w:afterLines="0" w:afterAutospacing="0" w:line="317" w:lineRule="auto"/>
      <w:ind w:left="0" w:firstLine="0" w:firstLineChars="0"/>
      <w:outlineLvl w:val="8"/>
    </w:pPr>
    <w:rPr>
      <w:rFonts w:ascii="Arial" w:hAnsi="Arial" w:eastAsia="黑体"/>
      <w:sz w:val="21"/>
    </w:rPr>
  </w:style>
  <w:style w:type="character" w:default="1" w:styleId="24">
    <w:name w:val="Default Paragraph Font"/>
    <w:semiHidden/>
    <w:unhideWhenUsed/>
    <w:qFormat/>
    <w:uiPriority w:val="1"/>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ind w:firstLine="0" w:firstLineChars="0"/>
      <w:jc w:val="center"/>
    </w:pPr>
    <w:rPr>
      <w:rFonts w:eastAsia="黑体"/>
      <w:sz w:val="24"/>
    </w:rPr>
  </w:style>
  <w:style w:type="paragraph" w:styleId="12">
    <w:name w:val="Normal Indent"/>
    <w:basedOn w:val="1"/>
    <w:next w:val="1"/>
    <w:qFormat/>
    <w:uiPriority w:val="0"/>
    <w:pPr>
      <w:spacing w:after="0" w:line="320" w:lineRule="exact"/>
      <w:ind w:firstLine="0" w:firstLineChars="0"/>
    </w:pPr>
    <w:rPr>
      <w:rFonts w:ascii="Times New Roman" w:hAnsi="Times New Roman" w:cs="Times New Roman"/>
      <w:sz w:val="28"/>
    </w:rPr>
  </w:style>
  <w:style w:type="paragraph" w:styleId="13">
    <w:name w:val="caption"/>
    <w:basedOn w:val="1"/>
    <w:next w:val="1"/>
    <w:semiHidden/>
    <w:unhideWhenUsed/>
    <w:qFormat/>
    <w:uiPriority w:val="0"/>
    <w:pPr>
      <w:ind w:firstLine="0" w:firstLineChars="0"/>
      <w:jc w:val="center"/>
    </w:pPr>
    <w:rPr>
      <w:rFonts w:ascii="Times New Roman" w:hAnsi="Times New Roman"/>
      <w:sz w:val="24"/>
    </w:rPr>
  </w:style>
  <w:style w:type="paragraph" w:styleId="14">
    <w:name w:val="Body Text Indent"/>
    <w:basedOn w:val="1"/>
    <w:qFormat/>
    <w:uiPriority w:val="0"/>
    <w:pPr>
      <w:spacing w:after="120" w:afterLines="0" w:afterAutospacing="0"/>
      <w:ind w:left="420" w:leftChars="200"/>
    </w:pPr>
  </w:style>
  <w:style w:type="paragraph" w:styleId="15">
    <w:name w:val="Plain Text"/>
    <w:basedOn w:val="1"/>
    <w:qFormat/>
    <w:uiPriority w:val="0"/>
    <w:pPr>
      <w:spacing w:line="240" w:lineRule="exact"/>
      <w:ind w:firstLine="0" w:firstLineChars="0"/>
    </w:pPr>
    <w:rPr>
      <w:rFonts w:ascii="Times New Roman" w:hAnsi="Times New Roman"/>
      <w:sz w:val="18"/>
    </w:rPr>
  </w:style>
  <w:style w:type="paragraph" w:styleId="16">
    <w:name w:val="footer"/>
    <w:basedOn w:val="1"/>
    <w:qFormat/>
    <w:uiPriority w:val="0"/>
    <w:pPr>
      <w:tabs>
        <w:tab w:val="center" w:pos="4153"/>
        <w:tab w:val="right" w:pos="8306"/>
      </w:tabs>
      <w:snapToGrid w:val="0"/>
      <w:ind w:firstLine="0" w:firstLineChars="0"/>
      <w:jc w:val="left"/>
    </w:pPr>
    <w:rPr>
      <w:rFonts w:ascii="Times New Roman" w:hAnsi="Times New Roman" w:eastAsia="宋体" w:cs="Times New Roman"/>
      <w:sz w:val="28"/>
      <w:szCs w:val="24"/>
    </w:rPr>
  </w:style>
  <w:style w:type="paragraph" w:styleId="17">
    <w:name w:val="toc 1"/>
    <w:basedOn w:val="1"/>
    <w:next w:val="1"/>
    <w:qFormat/>
    <w:uiPriority w:val="0"/>
    <w:pPr>
      <w:widowControl w:val="0"/>
      <w:tabs>
        <w:tab w:val="right" w:leader="dot" w:pos="8836"/>
      </w:tabs>
      <w:spacing w:line="560" w:lineRule="exact"/>
      <w:ind w:firstLine="0" w:firstLineChars="0"/>
    </w:pPr>
    <w:rPr>
      <w:rFonts w:ascii="Times New Roman" w:hAnsi="Times New Roman" w:eastAsia="仿宋_GB2312" w:cs="Microsoft Sans Serif"/>
      <w:bCs/>
      <w:caps/>
      <w:kern w:val="2"/>
      <w:szCs w:val="20"/>
      <w:lang w:eastAsia="zh-CN"/>
    </w:rPr>
  </w:style>
  <w:style w:type="paragraph" w:styleId="18">
    <w:name w:val="Body Text Indent 3"/>
    <w:basedOn w:val="1"/>
    <w:qFormat/>
    <w:uiPriority w:val="0"/>
    <w:pPr>
      <w:spacing w:line="560" w:lineRule="exact"/>
      <w:ind w:firstLine="880" w:firstLineChars="200"/>
      <w:jc w:val="left"/>
    </w:pPr>
    <w:rPr>
      <w:rFonts w:ascii="Times New Roman" w:hAnsi="Times New Roman" w:eastAsia="仿宋_GB2312" w:cs="Times New Roman"/>
      <w:spacing w:val="-10"/>
      <w:kern w:val="2"/>
      <w:sz w:val="32"/>
      <w:szCs w:val="24"/>
      <w:lang w:eastAsia="zh-CN"/>
    </w:rPr>
  </w:style>
  <w:style w:type="paragraph" w:styleId="19">
    <w:name w:val="toc 2"/>
    <w:basedOn w:val="1"/>
    <w:next w:val="1"/>
    <w:qFormat/>
    <w:uiPriority w:val="0"/>
    <w:pPr>
      <w:spacing w:line="560" w:lineRule="exact"/>
      <w:ind w:left="0" w:firstLine="0" w:firstLineChars="0"/>
      <w:jc w:val="left"/>
    </w:pPr>
    <w:rPr>
      <w:rFonts w:ascii="Times New Roman" w:hAnsi="Times New Roman" w:eastAsia="仿宋_GB2312" w:cstheme="minorBidi"/>
      <w:smallCaps/>
      <w:kern w:val="2"/>
      <w:sz w:val="32"/>
      <w:szCs w:val="20"/>
      <w:lang w:eastAsia="zh-CN"/>
    </w:rPr>
  </w:style>
  <w:style w:type="paragraph" w:styleId="20">
    <w:name w:val="Normal (Web)"/>
    <w:basedOn w:val="1"/>
    <w:qFormat/>
    <w:uiPriority w:val="0"/>
    <w:rPr>
      <w:rFonts w:ascii="Times New Roman" w:hAnsi="Times New Roman" w:cstheme="minorBidi"/>
      <w:sz w:val="32"/>
    </w:rPr>
  </w:style>
  <w:style w:type="paragraph" w:styleId="21">
    <w:name w:val="Title"/>
    <w:basedOn w:val="1"/>
    <w:next w:val="1"/>
    <w:link w:val="32"/>
    <w:qFormat/>
    <w:uiPriority w:val="0"/>
    <w:pPr>
      <w:ind w:firstLine="0" w:firstLineChars="0"/>
      <w:jc w:val="center"/>
    </w:pPr>
    <w:rPr>
      <w:rFonts w:ascii="Times New Roman" w:hAnsi="Times New Roman" w:eastAsia="方正小标宋_GBK"/>
      <w:sz w:val="44"/>
      <w:szCs w:val="48"/>
    </w:rPr>
  </w:style>
  <w:style w:type="paragraph" w:styleId="22">
    <w:name w:val="Body Text First Indent 2"/>
    <w:basedOn w:val="14"/>
    <w:qFormat/>
    <w:uiPriority w:val="0"/>
    <w:pPr>
      <w:widowControl w:val="0"/>
      <w:spacing w:line="560" w:lineRule="exact"/>
      <w:ind w:left="0" w:leftChars="0" w:firstLine="796" w:firstLineChars="200"/>
      <w:jc w:val="both"/>
    </w:pPr>
    <w:rPr>
      <w:rFonts w:ascii="Times New Roman" w:hAnsi="Times New Roman" w:eastAsia="仿宋_GB2312" w:cs="Times New Roman"/>
      <w:kern w:val="1"/>
      <w:sz w:val="32"/>
    </w:rPr>
  </w:style>
  <w:style w:type="character" w:customStyle="1" w:styleId="25">
    <w:name w:val="标题 1 字符"/>
    <w:basedOn w:val="24"/>
    <w:link w:val="3"/>
    <w:qFormat/>
    <w:uiPriority w:val="9"/>
    <w:rPr>
      <w:rFonts w:hint="default" w:ascii="宋体" w:hAnsi="宋体" w:eastAsia="黑体" w:cs="宋体"/>
      <w:color w:val="000000" w:themeColor="text1"/>
      <w:sz w:val="32"/>
      <w:szCs w:val="32"/>
      <w14:textFill>
        <w14:solidFill>
          <w14:schemeClr w14:val="tx1"/>
        </w14:solidFill>
      </w14:textFill>
    </w:rPr>
  </w:style>
  <w:style w:type="character" w:customStyle="1" w:styleId="26">
    <w:name w:val="标题 2 字符"/>
    <w:basedOn w:val="24"/>
    <w:link w:val="4"/>
    <w:qFormat/>
    <w:uiPriority w:val="0"/>
    <w:rPr>
      <w:rFonts w:ascii="宋体" w:hAnsi="宋体" w:eastAsia="楷体_GB2312" w:cs="宋体"/>
      <w:color w:val="000000" w:themeColor="text1"/>
      <w:sz w:val="32"/>
      <w:szCs w:val="28"/>
      <w14:textFill>
        <w14:solidFill>
          <w14:schemeClr w14:val="tx1"/>
        </w14:solidFill>
      </w14:textFill>
    </w:rPr>
  </w:style>
  <w:style w:type="paragraph" w:customStyle="1" w:styleId="27">
    <w:name w:val="Table Text"/>
    <w:basedOn w:val="1"/>
    <w:semiHidden/>
    <w:qFormat/>
    <w:uiPriority w:val="0"/>
    <w:pPr>
      <w:spacing w:line="400" w:lineRule="exact"/>
      <w:ind w:firstLine="0" w:firstLineChars="0"/>
    </w:pPr>
    <w:rPr>
      <w:rFonts w:ascii="Times New Roman" w:hAnsi="Times New Roman" w:eastAsia="宋体" w:cs="宋体"/>
      <w:sz w:val="21"/>
      <w:szCs w:val="16"/>
    </w:rPr>
  </w:style>
  <w:style w:type="paragraph" w:customStyle="1" w:styleId="28">
    <w:name w:val="公文正文"/>
    <w:basedOn w:val="1"/>
    <w:qFormat/>
    <w:uiPriority w:val="0"/>
    <w:pPr>
      <w:spacing w:line="560" w:lineRule="exact"/>
      <w:ind w:firstLine="880" w:firstLineChars="200"/>
    </w:pPr>
    <w:rPr>
      <w:rFonts w:ascii="Times New Roman" w:hAnsi="Times New Roman" w:eastAsia="仿宋_GB2312" w:cs="仿宋_GB2312"/>
      <w:sz w:val="32"/>
      <w:szCs w:val="32"/>
    </w:rPr>
  </w:style>
  <w:style w:type="paragraph" w:customStyle="1" w:styleId="29">
    <w:name w:val="样式11"/>
    <w:basedOn w:val="1"/>
    <w:qFormat/>
    <w:uiPriority w:val="0"/>
    <w:pPr>
      <w:widowControl w:val="0"/>
      <w:tabs>
        <w:tab w:val="right" w:leader="dot" w:pos="9073"/>
      </w:tabs>
      <w:spacing w:line="560" w:lineRule="exact"/>
      <w:ind w:firstLine="0" w:firstLineChars="0"/>
    </w:pPr>
    <w:rPr>
      <w:rFonts w:ascii="Times New Roman" w:hAnsi="Times New Roman" w:eastAsia="仿宋_GB2312" w:cs="Times New Roman"/>
      <w:caps/>
      <w:kern w:val="2"/>
      <w:szCs w:val="32"/>
      <w:lang w:eastAsia="zh-CN"/>
    </w:rPr>
  </w:style>
  <w:style w:type="character" w:customStyle="1" w:styleId="30">
    <w:name w:val="标题 4 字符"/>
    <w:link w:val="6"/>
    <w:qFormat/>
    <w:uiPriority w:val="0"/>
    <w:rPr>
      <w:rFonts w:ascii="Times New Roman" w:hAnsi="Times New Roman" w:eastAsia="仿宋_GB2312" w:cs="Arial"/>
      <w:b/>
      <w:bCs/>
      <w:snapToGrid w:val="0"/>
      <w:color w:val="000000"/>
      <w:sz w:val="32"/>
      <w:szCs w:val="32"/>
      <w:lang w:val="en-US" w:eastAsia="zh-CN" w:bidi="ar-SA"/>
    </w:rPr>
  </w:style>
  <w:style w:type="character" w:customStyle="1" w:styleId="31">
    <w:name w:val="标题 3 字符"/>
    <w:basedOn w:val="24"/>
    <w:link w:val="5"/>
    <w:qFormat/>
    <w:uiPriority w:val="0"/>
    <w:rPr>
      <w:rFonts w:ascii="Times New Roman" w:hAnsi="Times New Roman" w:eastAsia="仿宋_GB2312" w:cs="宋体"/>
      <w:b/>
      <w:color w:val="000000" w:themeColor="text1"/>
      <w:sz w:val="32"/>
      <w:szCs w:val="24"/>
      <w14:textFill>
        <w14:solidFill>
          <w14:schemeClr w14:val="tx1"/>
        </w14:solidFill>
      </w14:textFill>
    </w:rPr>
  </w:style>
  <w:style w:type="character" w:customStyle="1" w:styleId="32">
    <w:name w:val="标题 字符"/>
    <w:basedOn w:val="24"/>
    <w:link w:val="21"/>
    <w:qFormat/>
    <w:uiPriority w:val="0"/>
    <w:rPr>
      <w:rFonts w:ascii="Times New Roman" w:hAnsi="Times New Roman" w:eastAsia="方正小标宋_GBK" w:cs="Arial"/>
      <w:snapToGrid w:val="0"/>
      <w:color w:val="000000"/>
      <w:sz w:val="44"/>
      <w:szCs w:val="48"/>
    </w:rPr>
  </w:style>
  <w:style w:type="paragraph" w:customStyle="1" w:styleId="33">
    <w:name w:val="表格标题"/>
    <w:basedOn w:val="5"/>
    <w:qFormat/>
    <w:uiPriority w:val="0"/>
    <w:pPr>
      <w:tabs>
        <w:tab w:val="left" w:pos="0"/>
        <w:tab w:val="left" w:pos="720"/>
      </w:tabs>
      <w:spacing w:before="0" w:beforeLines="0" w:after="0" w:afterLines="0"/>
      <w:ind w:firstLine="0" w:firstLineChars="0"/>
      <w:jc w:val="center"/>
    </w:pPr>
    <w:rPr>
      <w:rFonts w:ascii="CESI宋体-GB2312" w:hAnsi="CESI宋体-GB2312" w:eastAsia="仿宋_GB2312" w:cs="方正仿宋简体"/>
    </w:rPr>
  </w:style>
  <w:style w:type="paragraph" w:customStyle="1" w:styleId="34">
    <w:name w:val="表格-内容"/>
    <w:link w:val="35"/>
    <w:qFormat/>
    <w:uiPriority w:val="0"/>
    <w:pPr>
      <w:widowControl w:val="0"/>
      <w:adjustRightInd w:val="0"/>
      <w:spacing w:line="300" w:lineRule="auto"/>
      <w:ind w:firstLine="22"/>
    </w:pPr>
    <w:rPr>
      <w:rFonts w:ascii="Times New Roman" w:hAnsi="Times New Roman" w:eastAsia="仿宋_GB2312" w:cs="Times New Roman"/>
      <w:kern w:val="2"/>
      <w:sz w:val="32"/>
      <w:szCs w:val="21"/>
      <w:lang w:val="en-US" w:eastAsia="zh-CN" w:bidi="ar-SA"/>
    </w:rPr>
  </w:style>
  <w:style w:type="character" w:customStyle="1" w:styleId="35">
    <w:name w:val="表格-内容 Char Char"/>
    <w:link w:val="34"/>
    <w:qFormat/>
    <w:uiPriority w:val="0"/>
    <w:rPr>
      <w:rFonts w:ascii="Times New Roman" w:hAnsi="Times New Roman" w:eastAsia="仿宋_GB2312" w:cs="Times New Roman"/>
      <w:kern w:val="2"/>
      <w:sz w:val="32"/>
      <w:szCs w:val="21"/>
    </w:rPr>
  </w:style>
  <w:style w:type="character" w:customStyle="1" w:styleId="36">
    <w:name w:val="标题 5 字符"/>
    <w:basedOn w:val="24"/>
    <w:link w:val="7"/>
    <w:qFormat/>
    <w:uiPriority w:val="0"/>
    <w:rPr>
      <w:rFonts w:ascii="Times New Roman" w:hAnsi="Times New Roman" w:eastAsia="仿宋_GB2312" w:cs="Times New Roman"/>
      <w:b/>
      <w:bCs/>
      <w:sz w:val="24"/>
      <w:lang w:val="zh-CN" w:bidi="zh-CN"/>
    </w:rPr>
  </w:style>
  <w:style w:type="paragraph" w:styleId="37">
    <w:name w:val="List Paragraph"/>
    <w:basedOn w:val="1"/>
    <w:qFormat/>
    <w:uiPriority w:val="34"/>
    <w:pPr>
      <w:spacing w:line="560" w:lineRule="exact"/>
      <w:ind w:left="0" w:firstLine="640" w:firstLineChars="200"/>
      <w:contextualSpacing/>
    </w:pPr>
    <w:rPr>
      <w:rFonts w:ascii="Times New Roman" w:hAnsi="Times New Roman" w:eastAsia="仿宋_GB2312" w:cstheme="minorBidi"/>
      <w:kern w:val="2"/>
      <w:sz w:val="21"/>
      <w:szCs w:val="22"/>
      <w:lang w:eastAsia="zh-CN"/>
      <w14:ligatures w14:val="standardContextual"/>
    </w:rPr>
  </w:style>
  <w:style w:type="paragraph" w:customStyle="1" w:styleId="38">
    <w:name w:val="正文首行缩进1"/>
    <w:basedOn w:val="1"/>
    <w:link w:val="39"/>
    <w:qFormat/>
    <w:uiPriority w:val="0"/>
    <w:pPr>
      <w:spacing w:line="560" w:lineRule="exact"/>
      <w:ind w:firstLine="200" w:firstLineChars="200"/>
    </w:pPr>
    <w:rPr>
      <w:rFonts w:ascii="Times New Roman" w:hAnsi="Times New Roman" w:eastAsia="仿宋_GB2312" w:cstheme="minorBidi"/>
    </w:rPr>
  </w:style>
  <w:style w:type="character" w:customStyle="1" w:styleId="39">
    <w:name w:val="正文首行缩进 字符"/>
    <w:basedOn w:val="24"/>
    <w:link w:val="38"/>
    <w:qFormat/>
    <w:uiPriority w:val="0"/>
    <w:rPr>
      <w:rFonts w:ascii="Times New Roman" w:hAnsi="Times New Roman" w:eastAsia="仿宋_GB2312" w:cstheme="minorBidi"/>
      <w:sz w:val="32"/>
    </w:rPr>
  </w:style>
  <w:style w:type="paragraph" w:customStyle="1" w:styleId="40">
    <w:name w:val="标题2"/>
    <w:basedOn w:val="1"/>
    <w:next w:val="1"/>
    <w:qFormat/>
    <w:uiPriority w:val="0"/>
    <w:pPr>
      <w:keepNext/>
      <w:numPr>
        <w:ilvl w:val="1"/>
        <w:numId w:val="4"/>
      </w:numPr>
      <w:tabs>
        <w:tab w:val="left" w:pos="420"/>
      </w:tabs>
      <w:wordWrap/>
      <w:topLinePunct w:val="0"/>
      <w:autoSpaceDE w:val="0"/>
      <w:autoSpaceDN w:val="0"/>
      <w:ind w:firstLine="640"/>
      <w:jc w:val="left"/>
      <w:outlineLvl w:val="1"/>
    </w:pPr>
    <w:rPr>
      <w:rFonts w:hint="eastAsia" w:ascii="Times New Roman" w:hAnsi="Times New Roman" w:eastAsia="楷体_GB2312" w:cs="楷体_GB2312"/>
      <w:bCs/>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2080</Words>
  <Characters>2186</Characters>
  <Lines>0</Lines>
  <Paragraphs>0</Paragraphs>
  <TotalTime>10</TotalTime>
  <ScaleCrop>false</ScaleCrop>
  <LinksUpToDate>false</LinksUpToDate>
  <CharactersWithSpaces>2186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2025-11-08T03:36:00Z</dcterms:created>
  <dc:creator>YeeeLzAT</dc:creator>
  <cp:lastModifiedBy>user</cp:lastModifiedBy>
  <dcterms:modified xsi:type="dcterms:W3CDTF">2025-11-14T19:14:37Z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850C1A8E569348A9A1DDDAF5999B6799_11</vt:lpwstr>
  </property>
  <property fmtid="{D5CDD505-2E9C-101B-9397-08002B2CF9AE}" pid="4" name="KSOTemplateDocerSaveRecord">
    <vt:lpwstr>eyJoZGlkIjoiZmE5Njc0NmE3ZDJmNzU1M2ZjMmI4MTk4NTRlNzVmZTAiLCJ1c2VySWQiOiI2MTY2MTQ4NjQifQ==</vt:lpwstr>
  </property>
</Properties>
</file>