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公路运营管理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昌吉公路管理局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昌吉公路管理局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李旭娟</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2026年03月30日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背景：为贯彻落实国家及省、市关于公路高质量发展、公路养护管理体制改革与公路安全保通保畅工作要求，切实保障辖区内国省干线公路及附属设施安全、高效、规范运营，提升公路通行能力、路况水平、安全保障能力与公共服务质量，满足区域经济社会发展与群众安全便捷出行需求，昌吉公路事业发展中心设立运营管理专项支出项目。项目聚焦公路日常运营、服务区、收费站管理、应急保障、涉路施工行政许可、经营性公路监管、信息化运维、通行服务保障等核心职能，通过财政专项经费保障，确保公路路网稳定运行、设施完好、服务规范、管理高效，推动公路运营管理标准化、精细化、常态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主要内容：本项目为公路运营管理保障类专项，覆盖中心管辖公路全路网、全周期运营管理事项，主要内容包括：</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（1）法律顾问费：聘请1个律师事务所为我单位提供法律顾问服务；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应急救援演练费：为提升公路突发事件应急处置能力、保障路网安全畅通，列支此项费用，主要用于公路防汛抢险、除雪保通、交通事故处置、公路设施损毁应急、恶劣天气应急响应等实战化演练活动支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（3）经营性公路监管费：用于昌吉片区S11线、G7线、G30线、S327线公路养护、收费管理的检查和监督工作、基础数据库管理工作、养护工程行业管理事务与相关服务工作；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 涉路施工许可事项费：为规范涉路施工许可流程，保障国省干线公路安全畅通，开展涉路许可工作需产生相关费用，主要工作内容为涉路施工许可现场勘查、监督检查、验收等；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 交通量调查费：用于22个交通量观测站点设施的维护；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（6） 便民公厕（便民服务站）管理费：2025年昌吉公路事业发展中心在用便民公厕4个，水冲式3个，旱厕1个，用于公厕水费、电费、清洁、维修等费用；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（7） 公路养护管理专项子系统数据年度维护费：为保证数据的安全性及系统使用的稳定性，开展《公路养护管理专项子系统》数据年度维护工作;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（8）安防费：主要用于更换灭火器及缴纳对讲机、一键式报警器年费;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（9）公路轻量化检测与养护业务管理费：主要用于智能AI巡检技术服务采购，包括硬件设备、数据解析服务、系统融合开发季云服务器部署等四部分。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（10）国省干线公路品质提升高质量发展三年攻坚行动费：用于S101线、S111线示范公路创建提升；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（11）收费公路房屋建设：2025年组织实施收费公路房建项目1个白杨河收费站更换供热管网工程;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收费公路机电系统运行、维护费：为保障收费公路安全、稳定、高效运行，确保收费系统、监控系统、通信系统、供配电系统、ETC门架系统、车道控制设备等机电设施设备正常运转，实现收费业务不间断、数据传输准确、路网监测实时可控，通过常态化、专业化运维保障，提升公路通行效率与服务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（13）服务区运营维护费：2025年收费公路服务区（停车区）运营维护费主要用于三台停车区、五马场停车区绿化带、便民公厕及场坪进行维修维护费；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14）收费站、服务区污水、垃圾清运费：2025年收费站、服务区（停车区）污水、垃圾清运费主要用于大黄山收费站、双涝坝收费站、白杨河收费站、将军戈壁服务区、包家店服务区、三台停车区污水、垃圾清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（15）公路服务设施改造：2025年公路服务设施改造费主要用于公路便民服务站的升级改造；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（16）银行收款押运费：2025年银行收款押运费主要用于支付3个收费站银行收款押运费用；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（17）计重秤台标定费：用于中心计重秤台的检测工作。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实施情况：1.？法律顾问费：聘请专业法律顾问提供法律咨询、合同审查、合法性审核、纠纷处理等法律服务，保障单位依法行政、合规运营，全年法律服务及时到位。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2.？应急救援演练费：组织开展公路防汛、除雪保通、交通事故处置、灾毁抢修等应急演练，提升队伍快速响应与协同处置能力，演练组织规范、成效明显。</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3.？经营性公路监管费：开展经营性公路日常监管、服务考核、收费行为监督等工作，督促经营单位落实主体责任，监管程序规范、记录完整。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4.？涉路施工许可事项费：开展涉路施工许可审核、现场勘验、方案审查、事中事后监管等工作，严格规范涉路行为，保障公路路产路权与通行安全。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5.？交通量调查费：开展交调设备运维、数据采集、校核、上传及统计分析，为公路规划、养护决策提供基础数据支撑，数据完整准确、上传及时。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6.？便民公厕（便民服务站）管理费：实施公厕及服务站日常保洁、设施维护、水电保障及用品补充，保持正常开放、环境整洁，为司乘提供优质便民服务。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7.？公路养护管理专项子系统数据年度维护费：开展养护子系统运维、数据更新、网络保障及技术支持，确保系统稳定运行、数据准确有效，支撑养护科学决策。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8.？安防费：开展安防设施检修、消防器材更换、内部安保及隐患排查整治，保障重点场所安全稳定，未发生安全责任事故。</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9.？公路轻量化检测与养护业务管理费：开展智能AI巡检技术服务，精准掌握路况水平，提升养护管理效能。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10.？国省干线公路品质提升高质量发展三年攻坚行动费：实施路况整治、安全提升、设施完善、环境优化等攻坚任务，有效改善路网整体品质与通行体验。</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11.？收费公路房屋建设：推进收费站房、养护工区及管理用房建设维修改造，工程按计划实施，满足运营办公及生产作业需求。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12.？收费公路机电系统运行、维护费：对收费、监控、通信、ETC、供配电等系统开展巡检、维修、保养及技术保障，确保设备完好、运行稳定、收费业务连续高效。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13.？服务区运营维护费：开展服务区设施维保、环境保洁、水电保障、绿化管养及秩序维护，保障服务区功能完善、服务规范。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14.？收费站、服务区污水、垃圾清运费：规范开展污水清运、垃圾转运、化粪池清理等环保处置工作，实现达标排放、环境整洁。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15.？公路服务设施改造：对便民设施、安全设施等进行升级改造，提升设施安全性、便捷性与舒适度。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16.？银行收款押运费：委托专业机构开展票款清点、现金押运、上门收款及资金缴存服务，保障收费资金安全、管理规范。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17.？计重秤台标定费：按规定对计重收费设备开展检定、标定与调试，确保计量精准、合法有效，维护收费公平公正。</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和使用情况：公路运营管理项目年度预算资金787.21万元，其中财政资金787.21万元，其他资金0万元，资金全部按时足额到位，到位率100%。项目资金来源为一般公共预算财政拨款，资金及时足额到位，实行专款专用、专项核算。资金严格按照批复预算及规定用途使用，主要用于上述运营管理相关服务采购、物资消耗、设施维修、技术保障等支出。资金使用严格执行财务管理制度、政府采购制度和国库集中支付制度，支出审批规范、票据齐全、手续完备，无挤占、挪用、截留及超范围支出情况。截至评价期末，项目实际支出787.21万元，预算执行率100%，预算执行情况良好，资金使用规范高效，切实保障了公路运营管理各项工作顺利开展。</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为持续推进辖区公路高质量发展，全面提升公路运营管理能力与公共服务水平，通过实施道班房及服务区维修改造、应急演练组织、便民公厕维护、经营性公路监管、示范路创建、收费公路机电系统运行维护等一系列重点任务，进一步改善公路基础设施状况，优化服务功能，提升运营管理规范化、精细化、信息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通过系统性运营保障、设施维护、应急处置和行业监管，全面提升公路安全通行能力、路网运行效率及司乘出行体验感，确保辖区公路安全畅通、服务优质、管理有序，为地方经济社会发展和人民群众安全便捷出行提供坚强可靠的交通保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2、阶段性目标：2025年度，我单位围绕公路运营管理核心任务，按计划扎实推进各项工作，取得显著成效。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1.？数据支撑能力全面提升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完成全区域交调自动观测站常态化维护保养，有效保障设备稳定运行。组织开展交通量数据整理、校核、汇总、上报部平台等全流程管理工作，确保交通量数据及时、准确、完整。为公路规划编制、建设标准制定、养护投资决策、运营管理分析提供坚实可靠的数据支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2.？收费运行保障持续强化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全面加强收费系统、通信系统、监控系统三大核心系统的运行维护与检修工作，严格执行巡检制度，快速处置设备异常与故障隐患。确保收费系统运行高效、安全、稳定，车道通行顺畅，公众出行快速便捷，收费业务实现零中断、高可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3.？应急体系不断完善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常态化开展针对自然灾害、恶劣天气、公路损毁、突发事件等场景的应急演练，进一步健全应急组织体系、预案体系与联动机制。提升应急队伍快速响应、协同处置和抢险保通能力，为路网安全运行提供有力保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4.？安全运营与服务水平全面优化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通过系统化运营维护、精细化安全管理、规范化应急保障，持续提升公路安全通行能力和公共服务质量。确保路网运行安全、有序、高效，服务设施完好、环境整洁、体验舒适，群众出行满意度明显提升。</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目的：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对象：按照自治区财政厅《关于组织实施2025年度自治区本级预算绩效评价工作的通知》文件要求对2025年度我单位实施的公路运营管理项目开展部门绩效评价，项目总金额787.21万元。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范围：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（1）在数据采集时，采取客观数据，主管部门审查，以保证各项指标的真实性。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单位自评采用定量与定性评价相结合的比较法，将项目实施情况与绩效目标进行比较，把项目实际完成指标情况与年度指标值进行对比，形成评价结果。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④资金到位率：按照完成比率得分，并分析实际完成值和预期指标值之间的差距和原因。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预算执行率：按照完成比率得分，并分析实际完成值和预期指标值之间的差距和原因。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为进一步强化预算绩效管理，完善预算控制体系，加强预算执行监督检查，保障绩效评价工作合法合规，昌吉公路事业发展中心内部控制暨内部审计领导小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本次公路运营管理绩效评价，紧扣国家及地方交通运输行业绩效评价规范，以“决策科学、过程规范、产出高效、效益显著”为核心导向，围绕养护管理、通行服务、安全保障、成本控制、信息化建设、社会经济效益六大核心模块，开展全维度、精细化核查评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工作通过调阅养护台账、通行数据、资金凭证等资料，访谈一线管理人员与服务对象，同步比对年度目标指标，全面核实项目执行成效。经综合评定，本次评价各项工作均严格遵循制度流程，执行落地扎实有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结果显示，公路运营管理体系完善度、设施设备完好率、通行服务满意度等核心指标均超额完成年度目标；全年未发生重大安全责任事故，未出现重大通行保障问题，整体运营状态平稳向好、效能突出。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评价结论： 公路运营管理项目绩效评价结果为优秀。</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1.立项依据充分性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本项运营管理类项目立项依据充分，涵盖面广，全面支撑了我中心公路运营管理的核心业务与安全管理。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保障运营安全与秩序：包含安防费、应急救援演练费、计重秤台标定费及公路轻量化检测与养护业务管理费，旨在确保路网通行安全、设施设备精准及应急响应能力；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规范行业监管与执法：包含经营性公路监管费、涉路施工许可事项费及法律顾问费，严格落实法律法规要求，保障路产权益，规范执法行为；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提升服务质量与效能：包含便民公厕（便民服务站）管理费、服务区运营维护费、公路服务设施改造及收费公路房屋建设，着力优化公路服务品质；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强化数字化与基础管理：包含公路养护管理专项子系统数据年度维护费、收费公路机电系统运行维护费、收费站及服务区污水垃圾清运费、银行收款押运费及交通量调查费，以及纳入年度攻坚计划的国省干线公路品质提升三年行动费，覆盖了数据支撑、设备运维、资金安全及基础数据采集等关键环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上述各项经费均严格依据交通运输部、自治区及相关部门的行业管理规定、技术规范及年度工作计划设立，立项符合财政资金支出方向，支撑材料齐全。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2.立项程序规范性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本项目立项程序严谨规范，严格遵循“先论证、后立项、再批复”的原则。在项目实施前，中心对安防、机电维护、设施改造等涉及安全与重大支出的事项，履行了可行性研究、集体决策程序；对交通量调查、应急演练等常规业务，严格按年度预算管理规定执行申报、审核及批复流程。所有运营管理支出均纳入年度预算统筹规划，审批手续齐全，资料归档完整，无违规立项、越权审批等情形，立项程序合法合规。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本项运营管理经费覆盖法律顾问、应急救援、监管、许可、交通量调查、便民服务、系统维护、安防等全链条运营工作，所有项目均紧密围绕昌吉公路事业发展中心路网运行保障、服务质量提升、安全监管规范、数字化管理赋能核心职责，与年度工作规划、财政资金使用方向高度契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各项目立项依据充分，聚焦公路运营管理痛点与需求，程序规范合规，经费测算基于工作实际需求与行业标准，目标设定科学合理，可有效支撑公路运营管理体系高效运转。</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（一）预算编制科学性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公路运营管理经费预算编制严格依据《交通运输部公路养护管理办法》及中心年度重点任务清单，全面覆盖法律顾问、应急救援、行业监管、行政许可、交通量调查、便民服务、系统维护、安防、品质提升及机电运行等核心运营管理工作内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预算编制遵循“任务明确、依据充分、标准合规、测算精准”的原则：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1.？与职能匹配：所有项目均为路网运行、安全监管、服务提升及数字化管理的法定与必要职责，无虚设项目。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2.？与标准衔接：预算测算参照国家定额、行业标准及年度工作计划，结合工程类别、工作量、人员配置及市场单价综合核定。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3.？与需求对应：按年度演练、巡查、检测、维护、系统运维等实际工作量测算，金额与工作量保持一致。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4.？与政策契合：符合财政预算管理要求，严格执行政府采购、资金管理、支出范围等规定，确保预算合法合规。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综上，预算编制逻辑清晰、结构合理、测算精准，具备高度科学性。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（二）资金分配合理性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资金分配坚持“突出重点、保障刚需、精准配置、合规可控”的分配思路，分配过程体现以下特点：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1.？按职能权重分配</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针对公路运营管理中的关键环节，如安全保障、应急处置、机电运行、交通量数据管理等重点工作，优先配置资源，确保路网运行安全稳定。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2.？按工作量精准配置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根据年度维护设备数量、演练次数、调查站点数量、收费业务规模等实际工作量，确定项目金额，实现“以量定资、以需配项”。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3.？按政策底线配置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严格遵循政府采购、工程计价、财政资金使用等相关规定，资金分配不超范围、不超标准、不重复安排，确保合规安全。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4.？按绩效导向配置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将绩效指标完成情况、年度任务达成度、工作质量评分等纳入资金分配参考因素，实行“绩效与资金挂钩”的配置机制，提高资金使用效率。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5.？资金结构均衡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资金分布涵盖运行、维护、管理、服务、系统、安防等多类项目，既保障基础运营需求，又支持品质提升与数字化升级，结构均衡合理。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综上，资金分配依据充分、导向明确、结构合理、合规可控，有效保障公路运营管理工作高质量推进。</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该项目预算资金787.21万元，到位资金787.21万元，资金到位率100.00%。预算执行率分值4分，得分4分，2025年度我单位公路运营管理项目总金额787.21万元，截至2025年12月31日，运营管理经费预算执行率达到100%，年度预算安排均已足额落实，无预算截留、无预算闲置现象，确保了公路运营、养护、服务及系统维护等各项工作的全额、及时推进。资金使用合规性分值4分，得分4分，本年度公路运营管理经费资金使用严格遵守《预算法》《政府采购法》《财政资金支付管理办法》及交通运输行业相关管理制度，全面落实“先预算、后支出、无预算不支出”的管理要求。所有支出均按照批准的预算科目、用途、范围及标准执行，未发生超范围、超标准、违规支付、挤占挪用等问题，资金使用合规性达到满分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该项目组织实施工程中严格按照昌吉公路事业发展中心《专项支出计划管理办法》《公路养护支出计划及车辆通行费支出计划分解办法》《新疆维吾尔自治区普通国省干线公路服务区运营管理办法》《新疆维吾尔自治区普通国省干线公路沿线服务设施运营管理办法》《关于辅助交通运输厅做好全区国省干线公路涉路施工许可工作有关事宜的通知》《新疆维吾尔自治区安全生产条例》，各项制度内容规范、权责清晰、流程可操作，明确了岗位职责、工作标准、审批流程及监督要求，形成了有章可循、有规可依的管理机制。制度体系与国家、自治区及行业政策保持一致，具备合法性、先进性和可执行性，能够有效适配路网运营、养护管理、服务提升及安全监管等各类工作需求。制度执行有效性分值4分，得分4分。所有运营管理岗位均按制度履行职责，工作流程规范有序，无推诿、无缺位、无越权现象。法律顾问、应急演练、涉路许可、交通量调查、便民服务、机电运维、安防管理等工作均按制度执行，流程闭环、操作规范、留痕完整。严格执行预算、支付、采购、验收等制度要求，所有费用均按程序审批、支付、归档，未发生违规支付、超范围使用、超标准支出或不合规采购情况。安防设施管理、应急演练、抢险处置等制度得到严格落实，年度应急处置及时率与准备率达标，安全风险全面受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1、项目产出类指标由2个二级指标和6个三级指标构成，权重分30分，实际得分30分。具体如下：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在用服务区（停车区）、便民公厕运营维护覆盖率”指标，预期指标值=100%，指标完成值为100%，完成率为100%，分值5分，得分5分。2025年在用服务区（停车区）、便民公厕全部24小时开放，保洁及时、水电正常，设施完好，故障及时处置，运维台账齐全，指标全面达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收费公路机电系统运行、维护覆盖率”指标，预期指标值=100%，指标完成值为100%，完成率为100%，分值5分，得分5分。辖区内收费车道设备、监控摄像与传输设备、通信网络、供配电及照明、隧道机电、信息发布等各类系统设施均纳入常态化运维管理，做到巡检全覆盖、故障全处置、维保全记录，设施完好率与运行稳定性满足运营管理要求，确保公路通行服务安全、高效、有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完成公路、桥梁、隧道应急演练次数”指标，预期指标值&gt;=2次，指标完成值为3次，完成率为100%，分值5分，得分5分。围绕季节性、突发性公路保通需求，全年分阶段圆满完成3次专项应急演练。一是开展汛期抢险保通演练，强化了水毁隐患排查、物资调配及现场应急处置流程；二是开展冬季除雪保通演练，熟练掌握了机械作业、交通管制及融雪剂撒布等关键技能；三是组织恶劣天气应急联动演练，深化了与气象、交警、消防等多部门的协同配合。系列演练有效验证了应急预案的可操作性，锤炼了一支拉得出、上得去、打得赢的公路应急铁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收费公路机电系统正常运转率”指标，预期指标值&gt;=95%，指标完成值为100%，完成率为100%，分值5分，得分5分。辖区内收费、监控、通信、供配电、隧道机电、信息发布等各类机电设施均实现全天候稳定运行、无重大故障停机，日常巡检、维护保养、应急处置及时到位，设施完好率与运行可靠性全面达标，有效保障公路通行服务安全、有序、高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经营性公路监管覆盖率”指标，预期指标值=100%，指标完成值为100%，完成率为100%，分值5分，得分5分。辖区内全部经营性公路项目均纳入行业常态化监督管理范围，实现项目全覆盖、内容全覆盖、责任全覆盖，在运营服务、养护管理、安全生产、收费管理、信息公开等方面监管到位、闭环管理，行业监管质量和管控效能全面达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交调自动观测点正常运转率”指标，预期指标值&gt;=95%，指标完成值为100%，完成率为100%，分值5分，得分5分。辖区内29个交通量自动观测设备，其中4个站点因线路改扩建停测，其余站点日常巡检、维护保养及故障处置及时到位，期间虽受极端天气、临时停电、网络波动等不可抗因素影响，个别观测点出现短时设备离线、数据缺失情况，但均已第一时间排查处置、及时恢复运行，未影响整体数据完整性与观测质量，设备正常运转率稳定达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社会效益指标：“管养公路保畅通行率”指标，预期指标值为≥95%，指标完成值为95%，完成率为100%，分值20分，得分20分。全年严格落实公路日常养护、隐患整治、应急保通等各项管控措施，积极应对雨雪冰冻、大风降温、汛期降雨等恶劣天气影响，强化道路巡查、病害处置及交通疏导，辖区管养公路整体通行秩序良好、道路安全畅通，保畅通行率达到预期目标，有效保障了公众安全便捷出行，切实发挥公路运营管理社会效益。</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为90%，完成率为100%，分值10分，得分10分。？通过优化通行服务、提升窗口服务质量、完善路况信息发布等措施，司乘人员满意度达到规定标准，运营服务水平持续稳定。</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1.？信息化系统运维依赖外部技术支撑，自主管控能力不足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公路养护管理子系统、收费机电系统、监控通信系统等需专业机构年度维护，系统故障处置、数据更新等对外部技术单位依赖度较高，自主运维能力有待加强。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原因分析：信息化专业技术人员不足，系统运维专业性强、技术更新快，内部专业力量难以完全覆盖全链条技术保障需求。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2.？应急管理实战化水平仍需提升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应急救援演练虽按计划开展，但在多部门联动、复杂场景处置、快速响应效率等方面，与实战化要求仍存在一定差距。</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原因分析：应急演练场景设置不够丰富，跨单位协同机制需进一步磨合，应急物资动态管理和快速调配机制仍需完善。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3.？经营性公路与涉路施工监管任务繁重，监管力量相对不足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经营性公路运营监管、涉路施工许可现场核查、安全监管等任务点多、线长、面广，日常监管压力较大。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原因分析：监管人员数量有限，监管路段里程长，现场巡查、复核、督导任务繁重，导致监管精细化程度有待进一步提高。</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1.？强化服务设施运维保障，提升公共服务品质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加大对便民公厕、便民服务站、服务区、收费站等服务设施的日常管护与更新改造力度，建立常态化巡检、维修、保养机制，同步规范污水、垃圾清运等环保管理工作，持续提升公路沿线服务能力和群众出行满意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2.？加强信息化系统建设与自主运维能力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持续做好公路养护管理专项子系统、收费公路机电系统、监控通信系统等信息化平台的运行维护，逐步提升内部技术人员专业能力，降低对外依赖度，提高系统运行稳定性、数据准确性和管理智能化水平。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3.？健全应急管理体系，提升应急处置实战能力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优化应急救援演练方案，丰富实战化场景，强化多部门联动协同，完善应急物资储备、快速调配和现场处置机制，不断提升路网突发事件响应速度与处置效率，筑牢公路安全运行防线。</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4.？强化队伍建设与业务培训，提升综合管理能力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加强对运营管理、信息化运维、财务内控、服务保障等岗位人员的专业培训，提升政策理解、业务操作、应急处置和综合服务能力，为公路运营管理高质量开展提供坚实人才保障。</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8985EC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2026-09-02T10:15:45Z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